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5A50" w14:textId="5BF21E1E" w:rsidR="004A44C9" w:rsidRDefault="004A44C9">
      <w:r>
        <w:t>Condividiamo tutti una responsabilità</w:t>
      </w:r>
    </w:p>
    <w:p w14:paraId="200A4860" w14:textId="72FDE3AD" w:rsidR="00057481" w:rsidRPr="00763529" w:rsidRDefault="00057481">
      <w:pPr>
        <w:rPr>
          <w:b/>
          <w:bCs/>
          <w:sz w:val="72"/>
          <w:szCs w:val="72"/>
        </w:rPr>
      </w:pPr>
      <w:r w:rsidRPr="00763529">
        <w:rPr>
          <w:b/>
          <w:bCs/>
          <w:sz w:val="72"/>
          <w:szCs w:val="72"/>
        </w:rPr>
        <w:t>Il dovere di fare la pace</w:t>
      </w:r>
    </w:p>
    <w:p w14:paraId="02B362E6" w14:textId="12B3C601" w:rsidR="0029240A" w:rsidRDefault="007F3C4A">
      <w:r>
        <w:t>Proposte</w:t>
      </w:r>
      <w:r w:rsidR="005070F0">
        <w:t xml:space="preserve"> per orientare le nostre scelte</w:t>
      </w:r>
      <w:r w:rsidR="008C78B4">
        <w:t xml:space="preserve"> prima che sia troppo tardi</w:t>
      </w:r>
    </w:p>
    <w:p w14:paraId="14D34144" w14:textId="77777777" w:rsidR="008C78B4" w:rsidRDefault="008C78B4"/>
    <w:p w14:paraId="04EAEDB6" w14:textId="77777777" w:rsidR="005070F0" w:rsidRDefault="005070F0"/>
    <w:p w14:paraId="258E4F0F" w14:textId="77777777" w:rsidR="0029240A" w:rsidRDefault="0029240A"/>
    <w:p w14:paraId="42563C06" w14:textId="4B213A9F" w:rsidR="008F4B8F" w:rsidRDefault="00CE34B0" w:rsidP="008F4B8F">
      <w:r w:rsidRPr="00B55F2A">
        <w:rPr>
          <w:b/>
          <w:bCs/>
        </w:rPr>
        <w:t>Ci sono tanti modi per fare la pace, tranne uno: la guerra.</w:t>
      </w:r>
      <w:r w:rsidR="00234678">
        <w:t xml:space="preserve"> La guerra è </w:t>
      </w:r>
      <w:r w:rsidR="007B5C86">
        <w:t xml:space="preserve">sempre </w:t>
      </w:r>
      <w:r w:rsidR="00234678">
        <w:t>un “omicidio in grande”</w:t>
      </w:r>
      <w:r w:rsidR="00904C4F">
        <w:t>, una lunga scia di sangue, sofferenze, distruzioni, odio, vendette.</w:t>
      </w:r>
      <w:r w:rsidR="007967E1">
        <w:t xml:space="preserve"> </w:t>
      </w:r>
      <w:r w:rsidR="008F4B8F">
        <w:t xml:space="preserve">Sugli orrori e le macerie della guerra alcuni </w:t>
      </w:r>
      <w:r w:rsidR="00F83E3B">
        <w:t>promettono</w:t>
      </w:r>
      <w:r w:rsidR="008F4B8F">
        <w:t xml:space="preserve"> di scrivere la parola pace ma è un grande imbroglio</w:t>
      </w:r>
      <w:r w:rsidR="00D00C78">
        <w:t xml:space="preserve"> perché alla </w:t>
      </w:r>
      <w:r w:rsidR="00674E65">
        <w:t xml:space="preserve">spirale distruttiva </w:t>
      </w:r>
      <w:r w:rsidR="00D00C78">
        <w:t xml:space="preserve">della </w:t>
      </w:r>
      <w:r w:rsidR="00561028">
        <w:t xml:space="preserve">guerra, della </w:t>
      </w:r>
      <w:r w:rsidR="00D00C78">
        <w:t>violenza, dell’odio</w:t>
      </w:r>
      <w:r w:rsidR="001A605C">
        <w:t>, delle vendette</w:t>
      </w:r>
      <w:r w:rsidR="00D00C78">
        <w:t xml:space="preserve"> e del dolore non c’è fine.</w:t>
      </w:r>
    </w:p>
    <w:p w14:paraId="0FB89586" w14:textId="77777777" w:rsidR="003A25B4" w:rsidRDefault="003A25B4" w:rsidP="008F4B8F"/>
    <w:p w14:paraId="5FFBD8BB" w14:textId="506E6B0B" w:rsidR="00085E1F" w:rsidRDefault="003C7E8D" w:rsidP="008F4B8F">
      <w:r>
        <w:t>D</w:t>
      </w:r>
      <w:r w:rsidR="000017B1">
        <w:t>opo settanta milioni di morti e la fine della seconda guerra mondiale</w:t>
      </w:r>
      <w:r w:rsidR="00D36C64">
        <w:t xml:space="preserve">, </w:t>
      </w:r>
      <w:r>
        <w:t>alcun</w:t>
      </w:r>
      <w:r w:rsidR="001C650F">
        <w:t>e donne e uomini di</w:t>
      </w:r>
      <w:r w:rsidR="00D36C64">
        <w:t xml:space="preserve"> </w:t>
      </w:r>
      <w:r w:rsidR="001C650F">
        <w:t xml:space="preserve">paesi diversi </w:t>
      </w:r>
      <w:r w:rsidR="00A93902">
        <w:t>hanno cercato di</w:t>
      </w:r>
      <w:r w:rsidR="00D36C64">
        <w:t xml:space="preserve"> mettere al bando la guerra</w:t>
      </w:r>
      <w:r w:rsidR="00AB1056">
        <w:t xml:space="preserve"> </w:t>
      </w:r>
      <w:r w:rsidR="00E9469B">
        <w:t>creando</w:t>
      </w:r>
      <w:r w:rsidR="00AB1056">
        <w:t xml:space="preserve"> le Nazioni Unite</w:t>
      </w:r>
      <w:r w:rsidR="00BF0C60">
        <w:t>, ideando una forza di polizia internazionale</w:t>
      </w:r>
      <w:r w:rsidR="00AB1056">
        <w:t xml:space="preserve"> e promuovendo un nuovo diritto </w:t>
      </w:r>
      <w:r w:rsidR="0025676D">
        <w:t>internazionale fondato</w:t>
      </w:r>
      <w:r w:rsidR="00B71193">
        <w:t xml:space="preserve"> sul principio</w:t>
      </w:r>
      <w:r w:rsidR="00482E56">
        <w:t xml:space="preserve"> della eguale dignità della persona umana e dei popoli</w:t>
      </w:r>
      <w:r w:rsidR="005B54EB">
        <w:t>.</w:t>
      </w:r>
      <w:r w:rsidR="003A25B4">
        <w:t xml:space="preserve"> </w:t>
      </w:r>
      <w:r w:rsidR="0030464D">
        <w:t xml:space="preserve">Allo stesso tempo, in Europa, altri leader politici, </w:t>
      </w:r>
      <w:r w:rsidR="00F973EF">
        <w:t xml:space="preserve">uniti nello sforzo di scongiurare altre </w:t>
      </w:r>
      <w:r w:rsidR="00941023">
        <w:t>catastrofi</w:t>
      </w:r>
      <w:r w:rsidR="00F973EF">
        <w:t xml:space="preserve">, </w:t>
      </w:r>
      <w:r w:rsidR="0030464D">
        <w:t xml:space="preserve">convinti che la sovranità assoluta degli stati fosse all’origine della guerra, </w:t>
      </w:r>
      <w:r w:rsidR="00FB5958">
        <w:t>immaginarono un’Europa unita</w:t>
      </w:r>
      <w:r w:rsidR="000D23D7">
        <w:t xml:space="preserve"> e solidale</w:t>
      </w:r>
      <w:r w:rsidR="00FB5958">
        <w:t xml:space="preserve"> e </w:t>
      </w:r>
      <w:r w:rsidR="0030464D">
        <w:t xml:space="preserve">avviarono la costruzione </w:t>
      </w:r>
      <w:r w:rsidR="00731DC8">
        <w:t xml:space="preserve">dell’Unione Europea </w:t>
      </w:r>
      <w:r w:rsidR="00A76D10">
        <w:t>dando vita</w:t>
      </w:r>
      <w:r w:rsidR="0030464D">
        <w:t xml:space="preserve"> </w:t>
      </w:r>
      <w:r w:rsidR="00A76D10">
        <w:t>al</w:t>
      </w:r>
      <w:r w:rsidR="0030464D">
        <w:t xml:space="preserve">la </w:t>
      </w:r>
      <w:r w:rsidR="0030464D" w:rsidRPr="0030464D">
        <w:t>Comunità Europea del Carbone e dell’Acciaio</w:t>
      </w:r>
      <w:r w:rsidR="00644893">
        <w:t>.</w:t>
      </w:r>
      <w:r w:rsidR="006B4BD9">
        <w:t xml:space="preserve"> </w:t>
      </w:r>
    </w:p>
    <w:p w14:paraId="40311D05" w14:textId="77777777" w:rsidR="001E36FD" w:rsidRDefault="001E36FD" w:rsidP="008F4B8F"/>
    <w:p w14:paraId="624C3205" w14:textId="66D79C49" w:rsidR="00876A67" w:rsidRDefault="00781332" w:rsidP="008F4B8F">
      <w:r>
        <w:t>La realtà dei nostri giorni descrive</w:t>
      </w:r>
      <w:r w:rsidR="00085E1F">
        <w:t xml:space="preserve">, </w:t>
      </w:r>
      <w:r w:rsidR="006A6D9E">
        <w:t>purtroppo</w:t>
      </w:r>
      <w:r w:rsidR="00085E1F">
        <w:t>,</w:t>
      </w:r>
      <w:r>
        <w:t xml:space="preserve"> un mondo</w:t>
      </w:r>
      <w:r w:rsidR="000D5311">
        <w:t xml:space="preserve"> molto diverso</w:t>
      </w:r>
      <w:r w:rsidR="00F63479">
        <w:t>:</w:t>
      </w:r>
      <w:r w:rsidR="000D5311">
        <w:t xml:space="preserve"> un mondo</w:t>
      </w:r>
      <w:r>
        <w:t xml:space="preserve"> </w:t>
      </w:r>
      <w:r w:rsidR="008533E3">
        <w:t>in guerra</w:t>
      </w:r>
      <w:r w:rsidR="00A84121">
        <w:t xml:space="preserve"> dominato dallo scontro </w:t>
      </w:r>
      <w:r w:rsidR="000955FB">
        <w:t>tra i più diversi</w:t>
      </w:r>
      <w:r w:rsidR="00A84121">
        <w:t xml:space="preserve"> interessi personali</w:t>
      </w:r>
      <w:r w:rsidR="000457E5">
        <w:t>,</w:t>
      </w:r>
      <w:r w:rsidR="00990D8D">
        <w:t xml:space="preserve"> nazionali</w:t>
      </w:r>
      <w:r w:rsidR="000457E5">
        <w:t xml:space="preserve"> e</w:t>
      </w:r>
      <w:r w:rsidR="00A84121">
        <w:t xml:space="preserve"> economici</w:t>
      </w:r>
      <w:r w:rsidR="00990D8D">
        <w:t>.</w:t>
      </w:r>
      <w:r w:rsidR="000457E5">
        <w:t xml:space="preserve"> </w:t>
      </w:r>
      <w:r w:rsidR="00095F5A">
        <w:t xml:space="preserve">Anziché cogliere le straordinarie opportunità offerte dalla fine della guerra fredda e dalla caduta del Muro di Berlino, si è </w:t>
      </w:r>
      <w:r w:rsidR="009B0868">
        <w:t xml:space="preserve">scelto di </w:t>
      </w:r>
      <w:r w:rsidR="00A42F72">
        <w:t>inseguire</w:t>
      </w:r>
      <w:r w:rsidR="0051782E">
        <w:t xml:space="preserve"> il disegno di</w:t>
      </w:r>
      <w:r w:rsidR="009B0868">
        <w:t xml:space="preserve"> un ordine </w:t>
      </w:r>
      <w:r w:rsidR="00A42F72">
        <w:t xml:space="preserve">mondiale </w:t>
      </w:r>
      <w:r w:rsidR="009B0868">
        <w:t>gerarchico fondato sulla legge del più forte</w:t>
      </w:r>
      <w:r w:rsidR="00672349">
        <w:t xml:space="preserve"> e sul presunto “diritto di fare la guerra”</w:t>
      </w:r>
      <w:r w:rsidR="005F2478">
        <w:t>, sulla de-</w:t>
      </w:r>
      <w:proofErr w:type="spellStart"/>
      <w:r w:rsidR="005F2478">
        <w:t>regulation</w:t>
      </w:r>
      <w:proofErr w:type="spellEnd"/>
      <w:r w:rsidR="00B71193">
        <w:t xml:space="preserve"> </w:t>
      </w:r>
      <w:r w:rsidR="000D218E">
        <w:t xml:space="preserve">istituzionale ed economica </w:t>
      </w:r>
      <w:r w:rsidR="00B71193">
        <w:t xml:space="preserve">e sulla competizione </w:t>
      </w:r>
      <w:r w:rsidR="000D218E">
        <w:t>selvaggia.</w:t>
      </w:r>
      <w:r w:rsidR="00DB29DD">
        <w:t xml:space="preserve"> L’</w:t>
      </w:r>
      <w:r w:rsidR="0072138C">
        <w:t>aggressione</w:t>
      </w:r>
      <w:r w:rsidR="00DB29DD">
        <w:t xml:space="preserve"> russa dell’Ucraina </w:t>
      </w:r>
      <w:r w:rsidR="00876A67">
        <w:t>è figlia</w:t>
      </w:r>
      <w:r w:rsidR="008C1311">
        <w:t xml:space="preserve"> di questo schema di guerra</w:t>
      </w:r>
      <w:r w:rsidR="00EC4B53">
        <w:t xml:space="preserve"> </w:t>
      </w:r>
      <w:r w:rsidR="005D2F00">
        <w:t xml:space="preserve">globale </w:t>
      </w:r>
      <w:r w:rsidR="00EC4B53">
        <w:t>che ora ci minaccia sempre più da vicino.</w:t>
      </w:r>
    </w:p>
    <w:p w14:paraId="2D275C2E" w14:textId="23853948" w:rsidR="00EC4B53" w:rsidRDefault="00EC4B53" w:rsidP="008F4B8F"/>
    <w:p w14:paraId="32B85A99" w14:textId="1F565F30" w:rsidR="0081074D" w:rsidRDefault="009C3C24" w:rsidP="00BC61B8">
      <w:r>
        <w:t xml:space="preserve">Dal 24 febbraio </w:t>
      </w:r>
      <w:r w:rsidR="00355FD2">
        <w:t xml:space="preserve">è in corso una drammatica escalation </w:t>
      </w:r>
      <w:r w:rsidR="00F70600">
        <w:t xml:space="preserve">militare che sta facendo strage di vite umane e che minaccia di </w:t>
      </w:r>
      <w:r w:rsidR="00E652D0">
        <w:t>condurci</w:t>
      </w:r>
      <w:r w:rsidR="00F70600">
        <w:t xml:space="preserve"> alla catastrofe nucleare. </w:t>
      </w:r>
      <w:r w:rsidR="00B60E87">
        <w:t>Di</w:t>
      </w:r>
      <w:r w:rsidR="00DC05DB">
        <w:t xml:space="preserve">nnanzi </w:t>
      </w:r>
      <w:r w:rsidR="00B60E87">
        <w:t xml:space="preserve">a questa drammatica realtà, </w:t>
      </w:r>
      <w:r w:rsidR="00600FBA">
        <w:t>all’invasione russa</w:t>
      </w:r>
      <w:r w:rsidR="006D440E">
        <w:t xml:space="preserve">, </w:t>
      </w:r>
      <w:r w:rsidR="00B60E87">
        <w:t>al legittimo diritto alla resistenza dell’Ucraina</w:t>
      </w:r>
      <w:r w:rsidR="0088575E">
        <w:t xml:space="preserve"> e alle </w:t>
      </w:r>
      <w:r w:rsidR="002B40A9">
        <w:t>sue richieste di aiuto, molti govern</w:t>
      </w:r>
      <w:r w:rsidR="00C2010B">
        <w:t>ant</w:t>
      </w:r>
      <w:r w:rsidR="002B40A9">
        <w:t>i</w:t>
      </w:r>
      <w:r w:rsidR="00A37D83">
        <w:t xml:space="preserve"> </w:t>
      </w:r>
      <w:r w:rsidR="0089602C">
        <w:t xml:space="preserve">si sono arresi allo schema della guerra </w:t>
      </w:r>
      <w:r w:rsidR="00A37D83">
        <w:t>continuan</w:t>
      </w:r>
      <w:r w:rsidR="004731F3">
        <w:t>d</w:t>
      </w:r>
      <w:r w:rsidR="00A37D83">
        <w:t xml:space="preserve">o a fornire armi senza </w:t>
      </w:r>
      <w:r w:rsidR="002E6CC1">
        <w:t>assumere alcuna seria iniziativa di pace.</w:t>
      </w:r>
      <w:r w:rsidR="00130967">
        <w:t xml:space="preserve"> </w:t>
      </w:r>
      <w:r w:rsidR="008472F2">
        <w:t xml:space="preserve">A nulla </w:t>
      </w:r>
      <w:r w:rsidR="00D24D89">
        <w:t xml:space="preserve">ancora </w:t>
      </w:r>
      <w:r w:rsidR="008472F2">
        <w:t>sono valsi gli appelli</w:t>
      </w:r>
      <w:r w:rsidR="004225FB">
        <w:t xml:space="preserve"> ininterrotti</w:t>
      </w:r>
      <w:r w:rsidR="008472F2">
        <w:t xml:space="preserve"> </w:t>
      </w:r>
      <w:r w:rsidR="00C747B1">
        <w:t xml:space="preserve">di Papa Francesco e di tanti cittadini </w:t>
      </w:r>
      <w:r w:rsidR="0040387D">
        <w:t xml:space="preserve">a fare ogni sforzo per fermare la follia della guerra. </w:t>
      </w:r>
      <w:r w:rsidR="00732C06">
        <w:t xml:space="preserve">A prevalere </w:t>
      </w:r>
      <w:r w:rsidR="000B23DE">
        <w:t xml:space="preserve">oggi </w:t>
      </w:r>
      <w:r w:rsidR="00101BED">
        <w:t>sembra essere</w:t>
      </w:r>
      <w:r w:rsidR="00732C06">
        <w:t xml:space="preserve"> </w:t>
      </w:r>
      <w:r w:rsidR="0081074D">
        <w:t>la cieca volontà di continuarla inseguendo l</w:t>
      </w:r>
      <w:r w:rsidR="00BD537E">
        <w:t xml:space="preserve">a tragica </w:t>
      </w:r>
      <w:r w:rsidR="0081074D">
        <w:t>illusione</w:t>
      </w:r>
      <w:r w:rsidR="00D910A8">
        <w:t>, già smentita dalla storia più recente,</w:t>
      </w:r>
      <w:r w:rsidR="0081074D">
        <w:t xml:space="preserve"> di poterla vincere.</w:t>
      </w:r>
    </w:p>
    <w:p w14:paraId="572DB48E" w14:textId="77777777" w:rsidR="0081074D" w:rsidRDefault="0081074D" w:rsidP="00BC61B8"/>
    <w:p w14:paraId="30F3866F" w14:textId="1BBC448F" w:rsidR="00817392" w:rsidRDefault="00CE56D9" w:rsidP="002F02C1">
      <w:r>
        <w:t xml:space="preserve">Le conseguenze </w:t>
      </w:r>
      <w:r w:rsidR="005A75BD">
        <w:t>dell’escalation militare</w:t>
      </w:r>
      <w:r>
        <w:t xml:space="preserve"> </w:t>
      </w:r>
      <w:r w:rsidR="00817392">
        <w:t xml:space="preserve">sono terrificanti. In Ucraina </w:t>
      </w:r>
      <w:r w:rsidR="003F6DDA">
        <w:t xml:space="preserve">la macchina della guerra </w:t>
      </w:r>
      <w:r w:rsidR="00817392">
        <w:t xml:space="preserve">continua a uccidere </w:t>
      </w:r>
      <w:r w:rsidR="002B6AE0">
        <w:t xml:space="preserve">e distruggere </w:t>
      </w:r>
      <w:r w:rsidR="00817392">
        <w:t>senza pietà</w:t>
      </w:r>
      <w:r w:rsidR="00BF79DD">
        <w:t xml:space="preserve"> violando tutti i diritti umani</w:t>
      </w:r>
      <w:r w:rsidR="00817392">
        <w:t xml:space="preserve">. In Europa </w:t>
      </w:r>
      <w:r w:rsidR="00E55A32">
        <w:t xml:space="preserve">si sta scivolando verso </w:t>
      </w:r>
      <w:r w:rsidR="00D74D7D">
        <w:t xml:space="preserve">la recessione e </w:t>
      </w:r>
      <w:r w:rsidR="00E55A32">
        <w:t>un’economia di guerra che toglie</w:t>
      </w:r>
      <w:r w:rsidR="00EA616F">
        <w:t>rà</w:t>
      </w:r>
      <w:r w:rsidR="00E55A32">
        <w:t xml:space="preserve"> il respiro a molt</w:t>
      </w:r>
      <w:r w:rsidR="00076D30">
        <w:t>i giovani e</w:t>
      </w:r>
      <w:r w:rsidR="00E55A32">
        <w:t xml:space="preserve"> famiglie. </w:t>
      </w:r>
      <w:r w:rsidR="00837606">
        <w:t>In un</w:t>
      </w:r>
      <w:r w:rsidR="00186A7C">
        <w:t xml:space="preserve"> mondo</w:t>
      </w:r>
      <w:r w:rsidR="00B31D6F">
        <w:t xml:space="preserve"> </w:t>
      </w:r>
      <w:r w:rsidR="00837606">
        <w:t xml:space="preserve">sempre più insicuro </w:t>
      </w:r>
      <w:r w:rsidR="00536F2F">
        <w:t>si accelera</w:t>
      </w:r>
      <w:r w:rsidR="00B31D6F">
        <w:t xml:space="preserve"> </w:t>
      </w:r>
      <w:r w:rsidR="00536F2F">
        <w:t>un cambio radicale delle relazioni internazionali</w:t>
      </w:r>
      <w:r w:rsidR="00B223DE">
        <w:t>,</w:t>
      </w:r>
      <w:r w:rsidR="00DE5F0C">
        <w:t xml:space="preserve"> a scapito della libertà e della democrazia</w:t>
      </w:r>
      <w:r w:rsidR="00B223DE">
        <w:t>,</w:t>
      </w:r>
      <w:r w:rsidR="00DE5F0C">
        <w:t xml:space="preserve"> che</w:t>
      </w:r>
      <w:r w:rsidR="006C0E90">
        <w:t xml:space="preserve"> alimenta</w:t>
      </w:r>
      <w:r w:rsidR="00DE5F0C">
        <w:t xml:space="preserve"> </w:t>
      </w:r>
      <w:r w:rsidR="002F02C1">
        <w:t xml:space="preserve">un groviglio di </w:t>
      </w:r>
      <w:r w:rsidR="008C3839">
        <w:t>crisi</w:t>
      </w:r>
      <w:r w:rsidR="0073377A">
        <w:t>,</w:t>
      </w:r>
      <w:r w:rsidR="008C3839">
        <w:t xml:space="preserve"> conflitti</w:t>
      </w:r>
      <w:r w:rsidR="00AD5B3E">
        <w:t>,</w:t>
      </w:r>
      <w:r w:rsidR="0073377A">
        <w:t xml:space="preserve"> ingiustizie </w:t>
      </w:r>
      <w:r w:rsidR="00AD5B3E">
        <w:t>e violazioni dei diritti umani</w:t>
      </w:r>
      <w:r w:rsidR="002F02C1">
        <w:t>.</w:t>
      </w:r>
    </w:p>
    <w:p w14:paraId="6D194E15" w14:textId="7ED577EE" w:rsidR="00FE1A5F" w:rsidRDefault="00FE1A5F" w:rsidP="002F02C1"/>
    <w:p w14:paraId="61959944" w14:textId="5169EC2F" w:rsidR="008A2BBD" w:rsidRDefault="008A2BBD" w:rsidP="002F02C1">
      <w:proofErr w:type="gramStart"/>
      <w:r>
        <w:lastRenderedPageBreak/>
        <w:t>E’</w:t>
      </w:r>
      <w:proofErr w:type="gramEnd"/>
      <w:r>
        <w:t xml:space="preserve"> i</w:t>
      </w:r>
      <w:r w:rsidR="00FE1A5F">
        <w:t>n questo contesto</w:t>
      </w:r>
      <w:r w:rsidR="000348EE">
        <w:t>,</w:t>
      </w:r>
      <w:r w:rsidR="00FE1A5F">
        <w:t xml:space="preserve"> foriero di </w:t>
      </w:r>
      <w:r w:rsidR="00843A2C">
        <w:t xml:space="preserve">violenze e sofferenze, </w:t>
      </w:r>
      <w:r w:rsidR="00A2055B">
        <w:t xml:space="preserve">divisioni e </w:t>
      </w:r>
      <w:r w:rsidR="00FE1A5F">
        <w:t>contrapposizioni a tutti i livelli</w:t>
      </w:r>
      <w:r w:rsidR="000348EE">
        <w:t>,</w:t>
      </w:r>
      <w:r>
        <w:t xml:space="preserve"> ch</w:t>
      </w:r>
      <w:r w:rsidR="00EF3638">
        <w:t>e</w:t>
      </w:r>
      <w:r>
        <w:t xml:space="preserve"> </w:t>
      </w:r>
      <w:r w:rsidR="00D54DE7" w:rsidRPr="000B3913">
        <w:rPr>
          <w:b/>
          <w:bCs/>
        </w:rPr>
        <w:t>siamo chiamati a</w:t>
      </w:r>
      <w:r w:rsidRPr="000B3913">
        <w:rPr>
          <w:b/>
          <w:bCs/>
        </w:rPr>
        <w:t xml:space="preserve"> riscoprire il dovere di fare la pace</w:t>
      </w:r>
      <w:r>
        <w:t>.</w:t>
      </w:r>
    </w:p>
    <w:p w14:paraId="4089DAD7" w14:textId="77777777" w:rsidR="00DC147B" w:rsidRDefault="00DC147B" w:rsidP="002F02C1"/>
    <w:p w14:paraId="0AF55661" w14:textId="7702CD0F" w:rsidR="007E410D" w:rsidRDefault="00FB05CF" w:rsidP="009B0794">
      <w:r>
        <w:t>L</w:t>
      </w:r>
      <w:r w:rsidRPr="004A7195">
        <w:t xml:space="preserve">a pace </w:t>
      </w:r>
      <w:r w:rsidR="00527962">
        <w:t xml:space="preserve">è </w:t>
      </w:r>
      <w:r w:rsidR="003B47DE">
        <w:t>l’interesse primario di tutte le genti e le nazioni</w:t>
      </w:r>
      <w:r w:rsidR="001D26C8">
        <w:t xml:space="preserve">. </w:t>
      </w:r>
      <w:r w:rsidR="000A2882">
        <w:t xml:space="preserve">La pace è la priorità. </w:t>
      </w:r>
      <w:r w:rsidR="004E5278">
        <w:t xml:space="preserve">Abbiamo bisogno di pace come i polmoni hanno bisogno dell’ossigeno. </w:t>
      </w:r>
      <w:r w:rsidR="005927CE">
        <w:t>Per questo</w:t>
      </w:r>
      <w:r w:rsidR="00D31491">
        <w:t xml:space="preserve">, </w:t>
      </w:r>
      <w:r w:rsidR="00D31491" w:rsidRPr="00E30B30">
        <w:rPr>
          <w:b/>
          <w:bCs/>
        </w:rPr>
        <w:t xml:space="preserve">i governanti hanno la responsabilità primaria di lavorare incessantemente per fermare la guerra e </w:t>
      </w:r>
      <w:r w:rsidR="0039458B" w:rsidRPr="00E30B30">
        <w:rPr>
          <w:b/>
          <w:bCs/>
        </w:rPr>
        <w:t>creare le condizioni per ricostruire la</w:t>
      </w:r>
      <w:r w:rsidR="00574798" w:rsidRPr="00E30B30">
        <w:rPr>
          <w:b/>
          <w:bCs/>
        </w:rPr>
        <w:t xml:space="preserve"> pace</w:t>
      </w:r>
      <w:r w:rsidR="00574798">
        <w:t>.</w:t>
      </w:r>
      <w:r w:rsidR="005F5C1F">
        <w:t xml:space="preserve"> </w:t>
      </w:r>
      <w:r w:rsidR="00D246C6">
        <w:t xml:space="preserve">Se non lo fanno </w:t>
      </w:r>
      <w:r w:rsidR="00861605">
        <w:t>vengono</w:t>
      </w:r>
      <w:r w:rsidR="00D246C6">
        <w:t xml:space="preserve"> meno alla loro </w:t>
      </w:r>
      <w:r w:rsidR="00861605">
        <w:t xml:space="preserve">stessa </w:t>
      </w:r>
      <w:r w:rsidR="00D246C6">
        <w:t>ragion d’essere.</w:t>
      </w:r>
    </w:p>
    <w:p w14:paraId="65BA1D24" w14:textId="77777777" w:rsidR="007E410D" w:rsidRDefault="007E410D" w:rsidP="009B0794"/>
    <w:p w14:paraId="4EEC1CD7" w14:textId="36827948" w:rsidR="00A84F54" w:rsidRPr="003114AF" w:rsidRDefault="00205E23" w:rsidP="003114AF">
      <w:r>
        <w:t xml:space="preserve">Il momento è pericolosissimo. </w:t>
      </w:r>
      <w:r w:rsidR="009915D3">
        <w:t>Se non sapremo opporre alla guerra una “</w:t>
      </w:r>
      <w:r w:rsidR="009915D3" w:rsidRPr="00675A20">
        <w:rPr>
          <w:lang w:eastAsia="it-IT"/>
        </w:rPr>
        <w:t>decisa volontà della pace</w:t>
      </w:r>
      <w:r w:rsidR="009915D3">
        <w:rPr>
          <w:lang w:eastAsia="it-IT"/>
        </w:rPr>
        <w:t>”</w:t>
      </w:r>
      <w:r w:rsidR="009915D3" w:rsidRPr="00675A20">
        <w:rPr>
          <w:lang w:eastAsia="it-IT"/>
        </w:rPr>
        <w:t xml:space="preserve"> saremo travolti.</w:t>
      </w:r>
      <w:r w:rsidR="009915D3">
        <w:t xml:space="preserve"> </w:t>
      </w:r>
      <w:r w:rsidR="007E2586" w:rsidRPr="00470FE9">
        <w:rPr>
          <w:b/>
          <w:bCs/>
        </w:rPr>
        <w:t>L’Unione Europea, insieme ai</w:t>
      </w:r>
      <w:r w:rsidR="007E2586">
        <w:rPr>
          <w:b/>
          <w:bCs/>
        </w:rPr>
        <w:t xml:space="preserve"> </w:t>
      </w:r>
      <w:r w:rsidR="006840E1" w:rsidRPr="008514C8">
        <w:rPr>
          <w:b/>
          <w:bCs/>
        </w:rPr>
        <w:t xml:space="preserve">governi e parlamenti </w:t>
      </w:r>
      <w:r w:rsidR="00E23B08">
        <w:rPr>
          <w:b/>
          <w:bCs/>
        </w:rPr>
        <w:t xml:space="preserve">degli </w:t>
      </w:r>
      <w:r w:rsidR="00A84F54">
        <w:rPr>
          <w:b/>
          <w:bCs/>
        </w:rPr>
        <w:t>s</w:t>
      </w:r>
      <w:r w:rsidR="00E23B08">
        <w:rPr>
          <w:b/>
          <w:bCs/>
        </w:rPr>
        <w:t xml:space="preserve">tati </w:t>
      </w:r>
      <w:r w:rsidR="00A84F54">
        <w:rPr>
          <w:b/>
          <w:bCs/>
        </w:rPr>
        <w:t>m</w:t>
      </w:r>
      <w:r w:rsidR="00E23B08">
        <w:rPr>
          <w:b/>
          <w:bCs/>
        </w:rPr>
        <w:t>embri</w:t>
      </w:r>
      <w:r w:rsidR="006840E1" w:rsidRPr="008514C8">
        <w:rPr>
          <w:b/>
          <w:bCs/>
        </w:rPr>
        <w:t xml:space="preserve"> ha</w:t>
      </w:r>
      <w:r w:rsidR="00322A4F" w:rsidRPr="008514C8">
        <w:rPr>
          <w:b/>
          <w:bCs/>
        </w:rPr>
        <w:t>, più di ogni altro,</w:t>
      </w:r>
      <w:r w:rsidR="006840E1" w:rsidRPr="008514C8">
        <w:rPr>
          <w:b/>
          <w:bCs/>
        </w:rPr>
        <w:t xml:space="preserve"> </w:t>
      </w:r>
      <w:r w:rsidR="00C60363" w:rsidRPr="008514C8">
        <w:rPr>
          <w:b/>
          <w:bCs/>
        </w:rPr>
        <w:t xml:space="preserve">il dovere </w:t>
      </w:r>
      <w:r w:rsidR="00534A11" w:rsidRPr="008514C8">
        <w:rPr>
          <w:b/>
          <w:bCs/>
        </w:rPr>
        <w:t xml:space="preserve">politico, istituzionale e morale </w:t>
      </w:r>
      <w:r w:rsidR="00C60363" w:rsidRPr="008514C8">
        <w:rPr>
          <w:b/>
          <w:bCs/>
        </w:rPr>
        <w:t xml:space="preserve">di </w:t>
      </w:r>
      <w:r w:rsidR="006840E1" w:rsidRPr="008514C8">
        <w:rPr>
          <w:b/>
          <w:bCs/>
        </w:rPr>
        <w:t>prendere l’iniziativa</w:t>
      </w:r>
      <w:r w:rsidR="001603F8">
        <w:t xml:space="preserve"> per</w:t>
      </w:r>
      <w:r w:rsidR="000D48CE">
        <w:t xml:space="preserve"> scongiurare il peggio che deve ancora venire, per salvare la vita degli ucraini</w:t>
      </w:r>
      <w:r w:rsidR="00576ABC">
        <w:t xml:space="preserve"> </w:t>
      </w:r>
      <w:r w:rsidR="00800B81">
        <w:t xml:space="preserve">e di tutti gli innocenti </w:t>
      </w:r>
      <w:r w:rsidR="00576ABC">
        <w:t>che stanno morendo sotto le bombe</w:t>
      </w:r>
      <w:r w:rsidR="006F589A">
        <w:t xml:space="preserve"> e</w:t>
      </w:r>
      <w:r w:rsidR="000D48CE">
        <w:t xml:space="preserve"> per</w:t>
      </w:r>
      <w:r w:rsidR="006840E1">
        <w:t xml:space="preserve"> proteggere i propri cittadini </w:t>
      </w:r>
      <w:r w:rsidR="000A2E5C">
        <w:t xml:space="preserve">dalle </w:t>
      </w:r>
      <w:r w:rsidR="0069449A">
        <w:t xml:space="preserve">tragiche </w:t>
      </w:r>
      <w:r w:rsidR="000A2E5C">
        <w:t>conseguenze della guerra.</w:t>
      </w:r>
      <w:r w:rsidR="00982F70">
        <w:t xml:space="preserve"> </w:t>
      </w:r>
      <w:r w:rsidR="00604AE4">
        <w:t xml:space="preserve">Sono loro che in questi giorni stanno decidendo se sarà la pace o la guerra a scrivere il futuro nostro </w:t>
      </w:r>
      <w:r w:rsidR="00982F70">
        <w:t>e dell’Europa</w:t>
      </w:r>
      <w:r w:rsidR="00604AE4">
        <w:t xml:space="preserve">. </w:t>
      </w:r>
      <w:r w:rsidR="009B0794">
        <w:t>A loro torniamo a dire</w:t>
      </w:r>
      <w:r w:rsidR="005A7E37">
        <w:t>:</w:t>
      </w:r>
      <w:r w:rsidR="009B0794">
        <w:t xml:space="preserve"> </w:t>
      </w:r>
      <w:r w:rsidR="009B0794" w:rsidRPr="00E92114">
        <w:rPr>
          <w:b/>
          <w:bCs/>
        </w:rPr>
        <w:t>l</w:t>
      </w:r>
      <w:r w:rsidR="009B0794" w:rsidRPr="00E92114">
        <w:rPr>
          <w:b/>
          <w:bCs/>
          <w:color w:val="000000" w:themeColor="text1"/>
        </w:rPr>
        <w:t>e sorti dell’Ucraina, dell’Europa, del diritto all’autodeterminazione dei popoli, della libertà, della democrazia e della pace nel mondo sono troppo importanti per essere lasciate nelle mani dei signori della guerra.</w:t>
      </w:r>
      <w:r w:rsidR="003114AF">
        <w:t xml:space="preserve"> </w:t>
      </w:r>
      <w:r w:rsidR="00A84F54" w:rsidRPr="005034FD">
        <w:rPr>
          <w:rFonts w:cs="Times New Roman"/>
        </w:rPr>
        <w:t xml:space="preserve">L’art. 21 del Trattato sull’Unione Europea stabilisce espressamente che </w:t>
      </w:r>
      <w:r w:rsidR="00A84F54" w:rsidRPr="007D7C81">
        <w:rPr>
          <w:rFonts w:cs="Times New Roman"/>
        </w:rPr>
        <w:t>“</w:t>
      </w:r>
      <w:r w:rsidR="000A29D6">
        <w:rPr>
          <w:rFonts w:cs="Times New Roman"/>
        </w:rPr>
        <w:t>l</w:t>
      </w:r>
      <w:r w:rsidR="00A84F54" w:rsidRPr="007D7C81">
        <w:rPr>
          <w:rFonts w:cs="Times New Roman"/>
        </w:rPr>
        <w:t>’Unione promuove soluzioni multilaterali ai problemi comuni, in particolare nell’ambito delle Nazioni Unite e opera al fine di preservare la pace, prevenire i conflitti e rafforzare la sicurezza internazionale, conformemente agli obiettivi e ai principi della Carta delle Nazioni Unite, nonché ai principi dell’Atto finale di Helsinki e agli obiettivi della Carta di Parigi</w:t>
      </w:r>
      <w:r w:rsidR="00A84F54">
        <w:rPr>
          <w:rFonts w:cs="Times New Roman"/>
        </w:rPr>
        <w:t>”.</w:t>
      </w:r>
    </w:p>
    <w:p w14:paraId="0A7894AB" w14:textId="77777777" w:rsidR="00A84F54" w:rsidRDefault="00A84F54" w:rsidP="00527962"/>
    <w:p w14:paraId="3E8C7FBF" w14:textId="4237AF50" w:rsidR="00685335" w:rsidRPr="00685335" w:rsidRDefault="00685335" w:rsidP="00527962">
      <w:pPr>
        <w:rPr>
          <w:b/>
          <w:bCs/>
        </w:rPr>
      </w:pPr>
      <w:r w:rsidRPr="00685335">
        <w:rPr>
          <w:b/>
          <w:bCs/>
        </w:rPr>
        <w:t>Restituiamo la parola alla politica</w:t>
      </w:r>
    </w:p>
    <w:p w14:paraId="6D4D5991" w14:textId="77777777" w:rsidR="00685335" w:rsidRDefault="00685335" w:rsidP="00527962"/>
    <w:p w14:paraId="62BB8B10" w14:textId="6E9BC395" w:rsidR="00DB4C19" w:rsidRDefault="00AF1927" w:rsidP="00AF1927">
      <w:r w:rsidRPr="00B10B14">
        <w:rPr>
          <w:b/>
          <w:bCs/>
        </w:rPr>
        <w:t xml:space="preserve">Per spezzare la spirale mortifera dell’escalation, </w:t>
      </w:r>
      <w:r w:rsidR="004D27FC" w:rsidRPr="00B10B14">
        <w:rPr>
          <w:b/>
          <w:bCs/>
        </w:rPr>
        <w:t>è necessario</w:t>
      </w:r>
      <w:r w:rsidR="00D21FEF" w:rsidRPr="00B10B14">
        <w:rPr>
          <w:b/>
          <w:bCs/>
        </w:rPr>
        <w:t xml:space="preserve"> togliere la </w:t>
      </w:r>
      <w:r w:rsidR="008C2419" w:rsidRPr="00B10B14">
        <w:rPr>
          <w:b/>
          <w:bCs/>
        </w:rPr>
        <w:t>parola alle armi e restituirla alla politica</w:t>
      </w:r>
      <w:r w:rsidR="00575C59" w:rsidRPr="00B10B14">
        <w:rPr>
          <w:b/>
          <w:bCs/>
        </w:rPr>
        <w:t>.</w:t>
      </w:r>
      <w:r w:rsidR="00575C59">
        <w:t xml:space="preserve"> </w:t>
      </w:r>
      <w:r w:rsidR="00EB0551">
        <w:t xml:space="preserve">Non è vero che non si può fare niente. </w:t>
      </w:r>
    </w:p>
    <w:p w14:paraId="632AFB5D" w14:textId="77777777" w:rsidR="00DB4C19" w:rsidRDefault="00DB4C19" w:rsidP="00AF1927"/>
    <w:p w14:paraId="4DBDA186" w14:textId="5A9DD257" w:rsidR="00DB4C19" w:rsidRDefault="00532960" w:rsidP="00AF1927">
      <w:r>
        <w:t xml:space="preserve">Invece </w:t>
      </w:r>
      <w:r w:rsidR="00C66B54">
        <w:t>della corsa alle armi</w:t>
      </w:r>
      <w:r>
        <w:t xml:space="preserve"> </w:t>
      </w:r>
      <w:r w:rsidR="00253D39">
        <w:t>si può</w:t>
      </w:r>
      <w:r>
        <w:t xml:space="preserve"> alimentare una lungimirante </w:t>
      </w:r>
      <w:r w:rsidR="003A240A">
        <w:t>sequenza</w:t>
      </w:r>
      <w:r>
        <w:t xml:space="preserve"> di iniziative politiche</w:t>
      </w:r>
      <w:r w:rsidR="00752454">
        <w:t xml:space="preserve"> improntate alla ricerca delle condizioni di una pace giusta e duratura. </w:t>
      </w:r>
    </w:p>
    <w:p w14:paraId="052B3377" w14:textId="77777777" w:rsidR="00DB4C19" w:rsidRDefault="00DB4C19" w:rsidP="00AF1927"/>
    <w:p w14:paraId="7E68DFC4" w14:textId="6BA07B57" w:rsidR="00DB4C19" w:rsidRDefault="00E834DF" w:rsidP="00AF1927">
      <w:r>
        <w:t xml:space="preserve">Invece </w:t>
      </w:r>
      <w:r w:rsidR="00D62B3E">
        <w:t xml:space="preserve">dei propositi di </w:t>
      </w:r>
      <w:r w:rsidR="00DB4C19">
        <w:t xml:space="preserve">vittoria, </w:t>
      </w:r>
      <w:r w:rsidR="00D62B3E">
        <w:t>vendetta</w:t>
      </w:r>
      <w:r w:rsidR="005A1C76">
        <w:t xml:space="preserve"> e</w:t>
      </w:r>
      <w:r w:rsidR="005279CB">
        <w:t xml:space="preserve"> </w:t>
      </w:r>
      <w:r w:rsidR="00D62B3E">
        <w:t xml:space="preserve">umiliazione </w:t>
      </w:r>
      <w:r w:rsidR="0088591D">
        <w:t>che stanno portando</w:t>
      </w:r>
      <w:r w:rsidR="00914A30">
        <w:t xml:space="preserve"> ad</w:t>
      </w:r>
      <w:r w:rsidR="0088591D">
        <w:t xml:space="preserve"> una guerra totale </w:t>
      </w:r>
      <w:r w:rsidR="00B00EA1">
        <w:t xml:space="preserve">si </w:t>
      </w:r>
      <w:r w:rsidR="00936AE9">
        <w:t>p</w:t>
      </w:r>
      <w:r w:rsidR="00E94307">
        <w:t>ossono</w:t>
      </w:r>
      <w:r w:rsidR="00936AE9">
        <w:t xml:space="preserve"> </w:t>
      </w:r>
      <w:r w:rsidR="00167B35">
        <w:t>ricreare le condizioni per la ripresa del dialogo politico</w:t>
      </w:r>
      <w:r w:rsidR="005A1C76">
        <w:t xml:space="preserve">. </w:t>
      </w:r>
    </w:p>
    <w:p w14:paraId="52473982" w14:textId="77777777" w:rsidR="00DB4C19" w:rsidRDefault="00DB4C19" w:rsidP="00AF1927"/>
    <w:p w14:paraId="228ADCC3" w14:textId="7E6518BC" w:rsidR="00EF21E7" w:rsidRPr="00EF21E7" w:rsidRDefault="006868E7" w:rsidP="00EF21E7">
      <w:r>
        <w:t xml:space="preserve">Invece di coltivare il disegno </w:t>
      </w:r>
      <w:r w:rsidR="00807470">
        <w:t xml:space="preserve">impraticabile </w:t>
      </w:r>
      <w:r>
        <w:t>dell’isolamento</w:t>
      </w:r>
      <w:r w:rsidR="00EB0551">
        <w:t xml:space="preserve"> </w:t>
      </w:r>
      <w:r w:rsidR="00ED1DCB">
        <w:t xml:space="preserve">della Russia </w:t>
      </w:r>
      <w:r w:rsidR="008C7AB3">
        <w:t>si può</w:t>
      </w:r>
      <w:r w:rsidR="008F30A5">
        <w:t xml:space="preserve"> proporre di riporre le armi per costruire assieme </w:t>
      </w:r>
      <w:r w:rsidR="00ED78FF">
        <w:t xml:space="preserve">in Europa </w:t>
      </w:r>
      <w:r w:rsidR="008F30A5">
        <w:t>un sistema di sicurezza comune dall’Atlantico agli Urali basato sul disarmo, i diritti umani, il diritto all’autodeterminazione dei popoli e i diritti delle minoranze.</w:t>
      </w:r>
      <w:r w:rsidR="00827C26">
        <w:t xml:space="preserve"> </w:t>
      </w:r>
      <w:r w:rsidR="00EF21E7">
        <w:t>Così come nel 1975 l</w:t>
      </w:r>
      <w:r w:rsidR="00EF21E7" w:rsidRPr="005034FD">
        <w:t xml:space="preserve">a Conferenza per la Sicurezza e la Cooperazione in Europa </w:t>
      </w:r>
      <w:r w:rsidR="00EF21E7">
        <w:t xml:space="preserve">con l’Atto finale di Helsinki </w:t>
      </w:r>
      <w:r w:rsidR="00EF21E7">
        <w:rPr>
          <w:rFonts w:cs="Times New Roman"/>
        </w:rPr>
        <w:t>rappresentò</w:t>
      </w:r>
      <w:r w:rsidR="00EF21E7" w:rsidRPr="007846B5">
        <w:rPr>
          <w:rFonts w:cs="Times New Roman"/>
        </w:rPr>
        <w:t xml:space="preserve"> </w:t>
      </w:r>
      <w:r w:rsidR="00EF21E7">
        <w:rPr>
          <w:rFonts w:cs="Times New Roman"/>
        </w:rPr>
        <w:t xml:space="preserve">la </w:t>
      </w:r>
      <w:r w:rsidR="00EF21E7" w:rsidRPr="007846B5">
        <w:rPr>
          <w:rFonts w:cs="Times New Roman"/>
        </w:rPr>
        <w:t xml:space="preserve">risposta </w:t>
      </w:r>
      <w:r w:rsidR="00EF21E7">
        <w:rPr>
          <w:rFonts w:cs="Times New Roman"/>
        </w:rPr>
        <w:t xml:space="preserve">politico diplomatica </w:t>
      </w:r>
      <w:r w:rsidR="00EF21E7" w:rsidRPr="007846B5">
        <w:rPr>
          <w:rFonts w:cs="Times New Roman"/>
        </w:rPr>
        <w:t>all’esigenza di aprire canali di dialogo tra i paesi appartenenti ai due blocchi contrapposti</w:t>
      </w:r>
      <w:r w:rsidR="00EF21E7" w:rsidRPr="005034FD">
        <w:t xml:space="preserve"> </w:t>
      </w:r>
      <w:r w:rsidR="00EF21E7" w:rsidRPr="007846B5">
        <w:rPr>
          <w:rFonts w:cs="Times New Roman"/>
        </w:rPr>
        <w:t>dell’Est e dell’Ovest</w:t>
      </w:r>
      <w:r w:rsidR="00EF21E7">
        <w:rPr>
          <w:rFonts w:cs="Times New Roman"/>
        </w:rPr>
        <w:t xml:space="preserve">, oggi dobbiamo </w:t>
      </w:r>
      <w:r w:rsidR="00CE6D72">
        <w:rPr>
          <w:rFonts w:cs="Times New Roman"/>
        </w:rPr>
        <w:t xml:space="preserve">lavorare alla costruzione della Casa Comune Europea e </w:t>
      </w:r>
      <w:r w:rsidR="00EF21E7">
        <w:rPr>
          <w:rFonts w:cs="Times New Roman"/>
        </w:rPr>
        <w:t>dare vita ad un sistema di sicurezza paneuropeo nella prospettiva di una federazione europea che riunisca tutti gli stati del nostro continente.</w:t>
      </w:r>
    </w:p>
    <w:p w14:paraId="6AFDB80E" w14:textId="77777777" w:rsidR="00EF21E7" w:rsidRDefault="00EF21E7" w:rsidP="00AF1927"/>
    <w:p w14:paraId="0C67ACFB" w14:textId="61BB96DD" w:rsidR="00DB4C19" w:rsidRDefault="00827C26" w:rsidP="00AF1927">
      <w:pPr>
        <w:rPr>
          <w:lang w:eastAsia="it-IT"/>
        </w:rPr>
      </w:pPr>
      <w:r>
        <w:t xml:space="preserve">Invece di </w:t>
      </w:r>
      <w:r w:rsidR="00643842">
        <w:t xml:space="preserve">continuare a </w:t>
      </w:r>
      <w:r w:rsidR="00DC3529">
        <w:t xml:space="preserve">svilire le Nazioni Unite si può </w:t>
      </w:r>
      <w:r w:rsidR="00BF51B2">
        <w:t>impegnare</w:t>
      </w:r>
      <w:r w:rsidR="00DC3529">
        <w:t xml:space="preserve"> il Segretario Generale dell’Onu </w:t>
      </w:r>
      <w:r w:rsidR="005F4F7E">
        <w:t xml:space="preserve">e </w:t>
      </w:r>
      <w:r w:rsidR="00DC3529">
        <w:t xml:space="preserve">l’Assemblea Generale </w:t>
      </w:r>
      <w:r w:rsidR="005F4F7E">
        <w:t xml:space="preserve">ad avviare un negoziato globale per la pace </w:t>
      </w:r>
      <w:r w:rsidR="000A7306">
        <w:t>in cui</w:t>
      </w:r>
      <w:r w:rsidR="00DC3529">
        <w:t xml:space="preserve"> tutti i governi del mondo, a cominciare dalle grandi potenze, </w:t>
      </w:r>
      <w:r w:rsidR="000A7306">
        <w:t>siano</w:t>
      </w:r>
      <w:r w:rsidR="00DC3529">
        <w:t xml:space="preserve"> chiamati ad affrontare i veri nodi globali dello scontro</w:t>
      </w:r>
      <w:r w:rsidR="00DE1FFF">
        <w:t>,</w:t>
      </w:r>
      <w:r w:rsidR="00DC3529">
        <w:t xml:space="preserve"> assumendosi la responsabilità di scegliere </w:t>
      </w:r>
      <w:r w:rsidR="00DC3529">
        <w:lastRenderedPageBreak/>
        <w:t>la via della pace anziché la via della guerra</w:t>
      </w:r>
      <w:r w:rsidR="003B538D">
        <w:t xml:space="preserve"> (perché non</w:t>
      </w:r>
      <w:r w:rsidR="008F3295">
        <w:t xml:space="preserve"> lavorare ad</w:t>
      </w:r>
      <w:r w:rsidR="003B538D">
        <w:t xml:space="preserve"> una </w:t>
      </w:r>
      <w:r w:rsidR="008A17EE">
        <w:t>C</w:t>
      </w:r>
      <w:r w:rsidR="003B538D">
        <w:t>onferenza mondiale della pace?)</w:t>
      </w:r>
      <w:r w:rsidR="00DC3529">
        <w:t>.</w:t>
      </w:r>
      <w:r w:rsidR="009A7BF2">
        <w:t xml:space="preserve"> </w:t>
      </w:r>
      <w:r w:rsidR="009235A9">
        <w:t>“</w:t>
      </w:r>
      <w:r w:rsidR="009235A9" w:rsidRPr="00675A20">
        <w:rPr>
          <w:lang w:eastAsia="it-IT"/>
        </w:rPr>
        <w:t>Garantire la sicurezza e la pace è responsabilità dell’intera comunità internazionale. Questa, tutta intera, può e deve essere la garante di una nuova pace.</w:t>
      </w:r>
      <w:r w:rsidR="009235A9">
        <w:rPr>
          <w:lang w:eastAsia="it-IT"/>
        </w:rPr>
        <w:t xml:space="preserve">” </w:t>
      </w:r>
      <w:r w:rsidR="006B6330">
        <w:t>“</w:t>
      </w:r>
      <w:r w:rsidR="006B6330" w:rsidRPr="00675A20">
        <w:rPr>
          <w:lang w:eastAsia="it-IT"/>
        </w:rPr>
        <w:t>Se la voce delle Nazioni Unite è apparsa chiara nella denuncia e nella condanna ma, purtroppo, inefficace sul terreno, questo significa che la loro azione va rafforzata, non indebolita.</w:t>
      </w:r>
      <w:r w:rsidR="006B6330">
        <w:rPr>
          <w:lang w:eastAsia="it-IT"/>
        </w:rPr>
        <w:t>”</w:t>
      </w:r>
      <w:r w:rsidR="00C524EE">
        <w:rPr>
          <w:lang w:eastAsia="it-IT"/>
        </w:rPr>
        <w:t xml:space="preserve"> </w:t>
      </w:r>
    </w:p>
    <w:p w14:paraId="0EC38BAD" w14:textId="77777777" w:rsidR="00DB4C19" w:rsidRDefault="00DB4C19" w:rsidP="00AF1927"/>
    <w:p w14:paraId="1767FA03" w14:textId="40EEDCFC" w:rsidR="00167B35" w:rsidRDefault="009A7BF2" w:rsidP="00AF1927">
      <w:r>
        <w:t xml:space="preserve">Invece di continuare la corsa al riarmo e aumentare le spese militari </w:t>
      </w:r>
      <w:r w:rsidR="00D77BA8">
        <w:t>possiamo</w:t>
      </w:r>
      <w:r w:rsidR="00B03D50">
        <w:t xml:space="preserve"> investire sulla promozione della sicurezza umana </w:t>
      </w:r>
      <w:r w:rsidR="007E4A38">
        <w:t>perseguendo l’attuazione del</w:t>
      </w:r>
      <w:r w:rsidR="00B03D50">
        <w:t xml:space="preserve"> diritto </w:t>
      </w:r>
      <w:r w:rsidR="007E4A38">
        <w:t xml:space="preserve">di tutti </w:t>
      </w:r>
      <w:r w:rsidR="00B03D50">
        <w:t xml:space="preserve">ad una esistenza e un lavoro dignitoso, alla salute, alla formazione, alla casa, a vivere in un ambiente </w:t>
      </w:r>
      <w:r w:rsidR="006D4271">
        <w:t>sano</w:t>
      </w:r>
      <w:r w:rsidR="00074C23">
        <w:t xml:space="preserve"> e bello</w:t>
      </w:r>
      <w:r w:rsidR="00B03D50">
        <w:t>.</w:t>
      </w:r>
    </w:p>
    <w:p w14:paraId="133F1772" w14:textId="4D4524A4" w:rsidR="008F30A5" w:rsidRDefault="008F30A5" w:rsidP="00AF1927"/>
    <w:p w14:paraId="5916EAE5" w14:textId="77777777" w:rsidR="0087556F" w:rsidRDefault="00577933" w:rsidP="00942C09">
      <w:pPr>
        <w:rPr>
          <w:b/>
          <w:bCs/>
        </w:rPr>
      </w:pPr>
      <w:r w:rsidRPr="0087556F">
        <w:rPr>
          <w:b/>
          <w:bCs/>
        </w:rPr>
        <w:t>L’alternativa</w:t>
      </w:r>
      <w:r w:rsidR="00E40BFF" w:rsidRPr="0087556F">
        <w:rPr>
          <w:b/>
          <w:bCs/>
        </w:rPr>
        <w:t xml:space="preserve"> alla guerra esiste ma serve la volontà politica di realizzarla.</w:t>
      </w:r>
      <w:r w:rsidR="00DE6C34">
        <w:t xml:space="preserve"> </w:t>
      </w:r>
    </w:p>
    <w:p w14:paraId="14C9FA35" w14:textId="788CF333" w:rsidR="005A45FB" w:rsidRPr="007A6B59" w:rsidRDefault="005A45FB" w:rsidP="00942C09"/>
    <w:p w14:paraId="3D5D58DC" w14:textId="1AA121F8" w:rsidR="00811301" w:rsidRDefault="00876E61" w:rsidP="00811301">
      <w:r>
        <w:t>“</w:t>
      </w:r>
      <w:r w:rsidRPr="00876E61">
        <w:t>La pace non si impone automaticamente, da sola, ma è frutto della volontà degli uomini.</w:t>
      </w:r>
      <w:r>
        <w:t>”</w:t>
      </w:r>
      <w:r w:rsidR="00BB7F92">
        <w:t xml:space="preserve"> </w:t>
      </w:r>
      <w:r w:rsidR="007A6B59" w:rsidRPr="007A6B59">
        <w:t>Fare la pace è una cosa seria che va presa sul serio.</w:t>
      </w:r>
      <w:r w:rsidR="00811301">
        <w:t xml:space="preserve"> “E’ una costruzione laboriosa, fatta di comportamenti e di scelte coerenti e continuative, non di un atto isolato” di qualcuno. </w:t>
      </w:r>
      <w:r w:rsidR="00316604">
        <w:t>La ricerca della pace deve essere perseguita, c</w:t>
      </w:r>
      <w:r w:rsidR="00811301">
        <w:t>ome ci ricordava Robert Schuman</w:t>
      </w:r>
      <w:r w:rsidR="006C062E">
        <w:t>n</w:t>
      </w:r>
      <w:r w:rsidR="00811301">
        <w:t xml:space="preserve"> “con sforzi creativi, proporzionali ai pericoli che la minacciano".</w:t>
      </w:r>
    </w:p>
    <w:p w14:paraId="6C039B58" w14:textId="616B68D7" w:rsidR="00067524" w:rsidRDefault="00067524" w:rsidP="00811301"/>
    <w:p w14:paraId="07544887" w14:textId="50C07B9A" w:rsidR="0069424B" w:rsidRDefault="002B5A0C" w:rsidP="00811301">
      <w:pPr>
        <w:rPr>
          <w:lang w:eastAsia="it-IT"/>
        </w:rPr>
      </w:pPr>
      <w:r>
        <w:rPr>
          <w:lang w:eastAsia="it-IT"/>
        </w:rPr>
        <w:t>“</w:t>
      </w:r>
      <w:r w:rsidR="00067524" w:rsidRPr="00675A20">
        <w:rPr>
          <w:lang w:eastAsia="it-IT"/>
        </w:rPr>
        <w:t>Alla comunità internazionale tocca</w:t>
      </w:r>
      <w:r w:rsidR="00B9604B">
        <w:rPr>
          <w:lang w:eastAsia="it-IT"/>
        </w:rPr>
        <w:t xml:space="preserve"> ora</w:t>
      </w:r>
      <w:r w:rsidR="00067524" w:rsidRPr="00675A20">
        <w:rPr>
          <w:lang w:eastAsia="it-IT"/>
        </w:rPr>
        <w:t xml:space="preserve"> un compito: ottenere il cessate il fuoco e ripartire con la costruzione di un quadro internazionale rispettoso e condiviso che conduca alla pace.</w:t>
      </w:r>
      <w:r>
        <w:rPr>
          <w:lang w:eastAsia="it-IT"/>
        </w:rPr>
        <w:t>”</w:t>
      </w:r>
    </w:p>
    <w:p w14:paraId="43DC6149" w14:textId="77777777" w:rsidR="007A6B59" w:rsidRDefault="007A6B59" w:rsidP="00942C09">
      <w:pPr>
        <w:rPr>
          <w:b/>
          <w:bCs/>
        </w:rPr>
      </w:pPr>
    </w:p>
    <w:p w14:paraId="2501758F" w14:textId="5517681D" w:rsidR="00937D93" w:rsidRDefault="00942C09" w:rsidP="00942C09">
      <w:r w:rsidRPr="001B59C0">
        <w:rPr>
          <w:b/>
          <w:bCs/>
        </w:rPr>
        <w:t>Per spingere i governi sulla via della pace deve crescere dal basso un grande movimento di cittadini</w:t>
      </w:r>
      <w:r w:rsidR="000B30B9">
        <w:rPr>
          <w:b/>
          <w:bCs/>
        </w:rPr>
        <w:t xml:space="preserve"> e istituzioni</w:t>
      </w:r>
      <w:r w:rsidRPr="001B59C0">
        <w:rPr>
          <w:b/>
          <w:bCs/>
        </w:rPr>
        <w:t xml:space="preserve"> per la pace.</w:t>
      </w:r>
      <w:r w:rsidRPr="001B59C0">
        <w:t xml:space="preserve"> </w:t>
      </w:r>
      <w:r w:rsidR="00937D93">
        <w:t>La Marcia PerugiAssisi della pace e della fraternità</w:t>
      </w:r>
      <w:r w:rsidR="00655082">
        <w:t>,</w:t>
      </w:r>
      <w:r w:rsidR="00937D93">
        <w:t xml:space="preserve"> che il 24 aprile ha riunito decine di migliaia </w:t>
      </w:r>
      <w:r w:rsidR="000D2FF8">
        <w:t>di persone, famiglie, associazioni e istituzioni di diverso orientamento culturale, politico e religioso</w:t>
      </w:r>
      <w:r w:rsidR="00655082">
        <w:t>,</w:t>
      </w:r>
      <w:r w:rsidR="000D2FF8">
        <w:t xml:space="preserve"> </w:t>
      </w:r>
      <w:r w:rsidR="007B6B71">
        <w:t>ha generato molte energie positive</w:t>
      </w:r>
      <w:r w:rsidR="000D2FF8">
        <w:t xml:space="preserve">. </w:t>
      </w:r>
    </w:p>
    <w:p w14:paraId="075BA333" w14:textId="02FBA87C" w:rsidR="00CF7695" w:rsidRDefault="00CF7695" w:rsidP="00942C09"/>
    <w:p w14:paraId="132F08FB" w14:textId="5564009C" w:rsidR="005A45FB" w:rsidRDefault="005A45FB" w:rsidP="005A45FB">
      <w:pPr>
        <w:rPr>
          <w:b/>
          <w:bCs/>
        </w:rPr>
      </w:pPr>
      <w:r>
        <w:rPr>
          <w:b/>
          <w:bCs/>
        </w:rPr>
        <w:t>Chiediamo a gran voce la pace</w:t>
      </w:r>
    </w:p>
    <w:p w14:paraId="0B7B45BD" w14:textId="77777777" w:rsidR="005A45FB" w:rsidRDefault="005A45FB" w:rsidP="00942C09"/>
    <w:p w14:paraId="12C17AFF" w14:textId="0C9EAF47" w:rsidR="00942C09" w:rsidRDefault="00CF7695" w:rsidP="00942C09">
      <w:r>
        <w:t>Insieme con Papa Francesco, invitiamo tutte le donne e gli uomini di buona volontà a</w:t>
      </w:r>
      <w:r w:rsidR="00E13F35">
        <w:t xml:space="preserve"> continuare a</w:t>
      </w:r>
      <w:r>
        <w:t xml:space="preserve"> </w:t>
      </w:r>
      <w:r w:rsidR="009E32B5">
        <w:t>“</w:t>
      </w:r>
      <w:r w:rsidR="009E32B5" w:rsidRPr="00D611F6">
        <w:rPr>
          <w:lang w:eastAsia="it-IT"/>
        </w:rPr>
        <w:t>chiedere a gran voce la pace, dai balconi e per le strade</w:t>
      </w:r>
      <w:r w:rsidR="009E32B5">
        <w:rPr>
          <w:lang w:eastAsia="it-IT"/>
        </w:rPr>
        <w:t>”</w:t>
      </w:r>
      <w:r w:rsidR="00445046">
        <w:rPr>
          <w:lang w:eastAsia="it-IT"/>
        </w:rPr>
        <w:t xml:space="preserve">. </w:t>
      </w:r>
      <w:r w:rsidR="00942C09" w:rsidRPr="001B59C0">
        <w:t>In ogni città, in ogni quartiere, in ogni scuola</w:t>
      </w:r>
      <w:r w:rsidR="009E2378">
        <w:t xml:space="preserve"> e università</w:t>
      </w:r>
      <w:r w:rsidR="00942C09" w:rsidRPr="001B59C0">
        <w:t xml:space="preserve">, in ogni luogo di lavoro </w:t>
      </w:r>
      <w:r w:rsidR="00DC00AD">
        <w:t>nasca</w:t>
      </w:r>
      <w:r w:rsidR="00942C09" w:rsidRPr="001B59C0">
        <w:t xml:space="preserve"> un gruppo, un comitato</w:t>
      </w:r>
      <w:r w:rsidR="00942C09">
        <w:t>, un’iniziativa</w:t>
      </w:r>
      <w:r w:rsidR="00942C09" w:rsidRPr="001B59C0">
        <w:t xml:space="preserve"> per la pace.</w:t>
      </w:r>
      <w:r w:rsidR="00942C09">
        <w:t xml:space="preserve"> </w:t>
      </w:r>
      <w:r w:rsidR="004A3F08">
        <w:t xml:space="preserve">Gli Enti Locali, richiamando gli statuti che riconoscono la pace come diritto fondamentale della persona e dei popoli, raccolgano la domanda di pace dei propri cittadini </w:t>
      </w:r>
      <w:r w:rsidR="0013005D">
        <w:t>e facciano</w:t>
      </w:r>
      <w:r w:rsidR="00BE6D9D">
        <w:t xml:space="preserve"> di ogni territorio un laboratorio della pace</w:t>
      </w:r>
      <w:r w:rsidR="00142CB9">
        <w:t xml:space="preserve"> che vogliamo per il mondo</w:t>
      </w:r>
      <w:r w:rsidR="004A3F08">
        <w:t>.</w:t>
      </w:r>
    </w:p>
    <w:p w14:paraId="23984867" w14:textId="1F53E1C0" w:rsidR="00942C09" w:rsidRDefault="00942C09" w:rsidP="00942C09"/>
    <w:p w14:paraId="06C758BA" w14:textId="2053EF89" w:rsidR="007511B9" w:rsidRDefault="007511B9" w:rsidP="007511B9">
      <w:pPr>
        <w:rPr>
          <w:b/>
          <w:bCs/>
        </w:rPr>
      </w:pPr>
      <w:r>
        <w:rPr>
          <w:b/>
          <w:bCs/>
        </w:rPr>
        <w:t>Costruiamo un argine</w:t>
      </w:r>
      <w:r w:rsidR="00BA00D9">
        <w:rPr>
          <w:b/>
          <w:bCs/>
        </w:rPr>
        <w:t xml:space="preserve"> all</w:t>
      </w:r>
      <w:r w:rsidR="00177802">
        <w:rPr>
          <w:b/>
          <w:bCs/>
        </w:rPr>
        <w:t>a</w:t>
      </w:r>
      <w:r w:rsidR="00BA00D9">
        <w:rPr>
          <w:b/>
          <w:bCs/>
        </w:rPr>
        <w:t xml:space="preserve"> </w:t>
      </w:r>
      <w:r w:rsidR="00D02DB0">
        <w:rPr>
          <w:b/>
          <w:bCs/>
        </w:rPr>
        <w:t>propaganda di</w:t>
      </w:r>
      <w:r w:rsidR="00BA00D9">
        <w:rPr>
          <w:b/>
          <w:bCs/>
        </w:rPr>
        <w:t xml:space="preserve"> guerra</w:t>
      </w:r>
    </w:p>
    <w:p w14:paraId="70083ADE" w14:textId="77777777" w:rsidR="007511B9" w:rsidRDefault="007511B9" w:rsidP="00942C09"/>
    <w:p w14:paraId="510139EA" w14:textId="451C6FA1" w:rsidR="004B6D0A" w:rsidRDefault="007C5A74" w:rsidP="00DD08D2">
      <w:r>
        <w:t xml:space="preserve">Questo è il tempo in cui dobbiamo </w:t>
      </w:r>
      <w:r w:rsidR="007F1399">
        <w:t>accrescere</w:t>
      </w:r>
      <w:r w:rsidR="00DD08D2" w:rsidRPr="00DD08D2">
        <w:t xml:space="preserve"> </w:t>
      </w:r>
      <w:r w:rsidR="00DD08D2">
        <w:t xml:space="preserve">la capacità dei costruttori e delle costruttrici di pace di </w:t>
      </w:r>
      <w:r w:rsidR="004B6D0A">
        <w:t>contrastare i discorsi di guerra che hanno invaso le televisioni con discorsi di pace sempre più competenti</w:t>
      </w:r>
      <w:r w:rsidR="00070B68">
        <w:t>,</w:t>
      </w:r>
      <w:r w:rsidR="004B6D0A">
        <w:t xml:space="preserve"> approfonditi</w:t>
      </w:r>
      <w:r w:rsidR="00070B68">
        <w:t xml:space="preserve"> e credibili. Alla propaganda di guerra </w:t>
      </w:r>
      <w:r w:rsidR="00D1062B">
        <w:t xml:space="preserve">e alle campagne di persuasione </w:t>
      </w:r>
      <w:r w:rsidR="00834055">
        <w:t xml:space="preserve">dell’opinione pubblica </w:t>
      </w:r>
      <w:r w:rsidR="00070B68">
        <w:t>che straripa</w:t>
      </w:r>
      <w:r w:rsidR="00BE28C3">
        <w:t>no</w:t>
      </w:r>
      <w:r w:rsidR="00070B68">
        <w:t xml:space="preserve"> nei grandi mezzi di comunicazione </w:t>
      </w:r>
      <w:r w:rsidR="00BD5426">
        <w:t xml:space="preserve">(già vietate dall’articolo 20 del Patto internazionale sui diritti civili e politici) </w:t>
      </w:r>
      <w:r w:rsidR="00070B68">
        <w:t>contrapponiamo un capillare lavoro quotidiano di formazione e crescita culturale</w:t>
      </w:r>
      <w:r w:rsidR="00DA4C37">
        <w:t xml:space="preserve"> personale e collettiva</w:t>
      </w:r>
      <w:r w:rsidR="00DA6F28">
        <w:t xml:space="preserve"> che valorizzi le energie positive dei giovani</w:t>
      </w:r>
      <w:r w:rsidR="00070B68">
        <w:t xml:space="preserve">. </w:t>
      </w:r>
      <w:r w:rsidR="003111E3">
        <w:t xml:space="preserve">Ai piani di guerra </w:t>
      </w:r>
      <w:r w:rsidR="00CB5935">
        <w:t xml:space="preserve">fondati sulla legge del più forte </w:t>
      </w:r>
      <w:r w:rsidR="003111E3">
        <w:t>contrapponiamo piani di pace</w:t>
      </w:r>
      <w:r w:rsidR="00CB5935">
        <w:t xml:space="preserve"> fondati sul buon senso.</w:t>
      </w:r>
      <w:r w:rsidR="008B2988">
        <w:t xml:space="preserve"> Alla logica amico-nemico contrapponiamo </w:t>
      </w:r>
      <w:r w:rsidR="00276B98">
        <w:t xml:space="preserve">la </w:t>
      </w:r>
      <w:r w:rsidR="00450DDE">
        <w:t>costruzione</w:t>
      </w:r>
      <w:r w:rsidR="00276B98">
        <w:t xml:space="preserve"> della fraternità universale</w:t>
      </w:r>
      <w:r w:rsidR="00750F35">
        <w:t>.</w:t>
      </w:r>
    </w:p>
    <w:p w14:paraId="1999FC51" w14:textId="4A07F125" w:rsidR="000875A3" w:rsidRDefault="000875A3" w:rsidP="00DD08D2"/>
    <w:p w14:paraId="2DBAF415" w14:textId="39ED02C7" w:rsidR="005743C3" w:rsidRPr="005743C3" w:rsidRDefault="00592028" w:rsidP="00DD08D2">
      <w:pPr>
        <w:rPr>
          <w:b/>
          <w:bCs/>
        </w:rPr>
      </w:pPr>
      <w:r>
        <w:rPr>
          <w:b/>
          <w:bCs/>
        </w:rPr>
        <w:t>Anche noi dobbiamo fare</w:t>
      </w:r>
      <w:r w:rsidR="005743C3" w:rsidRPr="005743C3">
        <w:rPr>
          <w:b/>
          <w:bCs/>
        </w:rPr>
        <w:t xml:space="preserve"> pace</w:t>
      </w:r>
    </w:p>
    <w:p w14:paraId="14F56707" w14:textId="77777777" w:rsidR="005743C3" w:rsidRDefault="005743C3" w:rsidP="00DD08D2"/>
    <w:p w14:paraId="64EAF9C8" w14:textId="78B88634" w:rsidR="00EF380D" w:rsidRDefault="004F3EC4" w:rsidP="00DD08D2">
      <w:r>
        <w:t xml:space="preserve">Questo è </w:t>
      </w:r>
      <w:r w:rsidR="00552D39">
        <w:t xml:space="preserve">anche </w:t>
      </w:r>
      <w:r>
        <w:t xml:space="preserve">il tempo in cui dobbiamo </w:t>
      </w:r>
      <w:r w:rsidR="0065512C">
        <w:t xml:space="preserve">contrastare </w:t>
      </w:r>
      <w:r w:rsidR="00EF380D">
        <w:t>la diffusione di sentimenti di</w:t>
      </w:r>
      <w:r w:rsidR="0065512C">
        <w:t xml:space="preserve"> impotenza </w:t>
      </w:r>
      <w:r w:rsidR="008E4E30">
        <w:t>e di rassegnazione</w:t>
      </w:r>
      <w:r w:rsidR="00276D21">
        <w:t xml:space="preserve">. La guerra si nutre </w:t>
      </w:r>
      <w:r w:rsidR="00327191">
        <w:t>del silenzio</w:t>
      </w:r>
      <w:r w:rsidR="006F3D09">
        <w:t>,</w:t>
      </w:r>
      <w:r w:rsidR="00327191">
        <w:t xml:space="preserve"> </w:t>
      </w:r>
      <w:r w:rsidR="00276D21">
        <w:t xml:space="preserve">della passività </w:t>
      </w:r>
      <w:r w:rsidR="006F3D09">
        <w:t xml:space="preserve">e quindi della complicità </w:t>
      </w:r>
      <w:r w:rsidR="001C3598">
        <w:t xml:space="preserve">delle vittime. </w:t>
      </w:r>
      <w:r w:rsidR="00CD3DAA">
        <w:t>Al contrario, la pace</w:t>
      </w:r>
      <w:r w:rsidR="00777CDC">
        <w:t xml:space="preserve"> abbisogna </w:t>
      </w:r>
      <w:r w:rsidR="006A5C9E">
        <w:t xml:space="preserve">del contributo </w:t>
      </w:r>
      <w:r w:rsidR="00A870A3">
        <w:t xml:space="preserve">fattivo </w:t>
      </w:r>
      <w:r w:rsidR="006A5C9E">
        <w:t xml:space="preserve">di tutti e di ciascuno. </w:t>
      </w:r>
    </w:p>
    <w:p w14:paraId="5288B360" w14:textId="1679F995" w:rsidR="00D668E9" w:rsidRDefault="00D668E9" w:rsidP="00DD08D2"/>
    <w:p w14:paraId="25C89DBB" w14:textId="50E4FD26" w:rsidR="00BB5B0F" w:rsidRPr="005743C3" w:rsidRDefault="00BB5B0F" w:rsidP="00BB5B0F">
      <w:pPr>
        <w:rPr>
          <w:b/>
          <w:bCs/>
        </w:rPr>
      </w:pPr>
      <w:r>
        <w:rPr>
          <w:b/>
          <w:bCs/>
        </w:rPr>
        <w:t>Prendiamoci cura gli uni degli altri</w:t>
      </w:r>
    </w:p>
    <w:p w14:paraId="60688BD0" w14:textId="77777777" w:rsidR="00BB5B0F" w:rsidRDefault="00BB5B0F" w:rsidP="00DD08D2"/>
    <w:p w14:paraId="452FA28D" w14:textId="7CDBDB1D" w:rsidR="00D668E9" w:rsidRDefault="00D668E9" w:rsidP="00D668E9">
      <w:pPr>
        <w:rPr>
          <w:rFonts w:eastAsiaTheme="minorEastAsia" w:cs="Helvetica"/>
          <w:color w:val="121212"/>
          <w:lang w:eastAsia="ja-JP"/>
        </w:rPr>
      </w:pPr>
      <w:r>
        <w:rPr>
          <w:rFonts w:eastAsiaTheme="minorEastAsia" w:cs="Helvetica"/>
          <w:color w:val="121212"/>
          <w:lang w:eastAsia="ja-JP"/>
        </w:rPr>
        <w:t xml:space="preserve">In questi tempi di guerra, mentre </w:t>
      </w:r>
      <w:r w:rsidR="008261EC">
        <w:rPr>
          <w:rFonts w:eastAsiaTheme="minorEastAsia" w:cs="Helvetica"/>
          <w:color w:val="121212"/>
          <w:lang w:eastAsia="ja-JP"/>
        </w:rPr>
        <w:t>cresce il dolore sociale</w:t>
      </w:r>
      <w:r w:rsidR="00CA1FA8">
        <w:rPr>
          <w:rFonts w:eastAsiaTheme="minorEastAsia" w:cs="Helvetica"/>
          <w:color w:val="121212"/>
          <w:lang w:eastAsia="ja-JP"/>
        </w:rPr>
        <w:t xml:space="preserve"> e</w:t>
      </w:r>
      <w:r w:rsidR="008261EC">
        <w:rPr>
          <w:rFonts w:eastAsiaTheme="minorEastAsia" w:cs="Helvetica"/>
          <w:color w:val="121212"/>
          <w:lang w:eastAsia="ja-JP"/>
        </w:rPr>
        <w:t xml:space="preserve"> </w:t>
      </w:r>
      <w:r>
        <w:rPr>
          <w:rFonts w:eastAsiaTheme="minorEastAsia" w:cs="Helvetica"/>
          <w:color w:val="121212"/>
          <w:lang w:eastAsia="ja-JP"/>
        </w:rPr>
        <w:t>si aggravano le crisi</w:t>
      </w:r>
      <w:r w:rsidR="00540E6C">
        <w:rPr>
          <w:rFonts w:eastAsiaTheme="minorEastAsia" w:cs="Helvetica"/>
          <w:color w:val="121212"/>
          <w:lang w:eastAsia="ja-JP"/>
        </w:rPr>
        <w:t xml:space="preserve"> economiche, ambientali, politiche e umanitarie</w:t>
      </w:r>
      <w:r>
        <w:rPr>
          <w:rFonts w:eastAsiaTheme="minorEastAsia" w:cs="Helvetica"/>
          <w:color w:val="121212"/>
          <w:lang w:eastAsia="ja-JP"/>
        </w:rPr>
        <w:t xml:space="preserve">, tutti siamo chiamati a fare la pace </w:t>
      </w:r>
      <w:r w:rsidR="00B223DE">
        <w:rPr>
          <w:rFonts w:eastAsiaTheme="minorEastAsia" w:cs="Helvetica"/>
          <w:color w:val="121212"/>
          <w:lang w:eastAsia="ja-JP"/>
        </w:rPr>
        <w:t>sviluppando</w:t>
      </w:r>
      <w:r>
        <w:rPr>
          <w:rFonts w:eastAsiaTheme="minorEastAsia" w:cs="Helvetica"/>
          <w:color w:val="121212"/>
          <w:lang w:eastAsia="ja-JP"/>
        </w:rPr>
        <w:t xml:space="preserve"> la nostra capacità di cura degli altri, partendo dai più </w:t>
      </w:r>
      <w:r w:rsidR="00540E6C">
        <w:rPr>
          <w:rFonts w:eastAsiaTheme="minorEastAsia" w:cs="Helvetica"/>
          <w:color w:val="121212"/>
          <w:lang w:eastAsia="ja-JP"/>
        </w:rPr>
        <w:t xml:space="preserve">bisognosi, dai più </w:t>
      </w:r>
      <w:r>
        <w:rPr>
          <w:rFonts w:eastAsiaTheme="minorEastAsia" w:cs="Helvetica"/>
          <w:color w:val="121212"/>
          <w:lang w:eastAsia="ja-JP"/>
        </w:rPr>
        <w:t xml:space="preserve">fragili e dai più piccoli, allargando il nostro sguardo e la nostra preoccupazione all’intera famiglia umana e al pianeta che ci accoglie. Solo attraverso questo prezioso lavoro quotidiano, dal basso, con il contributo insostituibile di ogni persona, </w:t>
      </w:r>
      <w:r w:rsidR="00410767">
        <w:rPr>
          <w:rFonts w:eastAsiaTheme="minorEastAsia" w:cs="Helvetica"/>
          <w:color w:val="121212"/>
          <w:lang w:eastAsia="ja-JP"/>
        </w:rPr>
        <w:t>sarà</w:t>
      </w:r>
      <w:r>
        <w:rPr>
          <w:rFonts w:eastAsiaTheme="minorEastAsia" w:cs="Helvetica"/>
          <w:color w:val="121212"/>
          <w:lang w:eastAsia="ja-JP"/>
        </w:rPr>
        <w:t xml:space="preserve"> possibile rispondere al bisogno umano </w:t>
      </w:r>
      <w:r w:rsidR="006F469A">
        <w:rPr>
          <w:rFonts w:eastAsiaTheme="minorEastAsia" w:cs="Helvetica"/>
          <w:color w:val="121212"/>
          <w:lang w:eastAsia="ja-JP"/>
        </w:rPr>
        <w:t xml:space="preserve">primario </w:t>
      </w:r>
      <w:r>
        <w:rPr>
          <w:rFonts w:eastAsiaTheme="minorEastAsia" w:cs="Helvetica"/>
          <w:color w:val="121212"/>
          <w:lang w:eastAsia="ja-JP"/>
        </w:rPr>
        <w:t>d</w:t>
      </w:r>
      <w:r w:rsidR="006F469A">
        <w:rPr>
          <w:rFonts w:eastAsiaTheme="minorEastAsia" w:cs="Helvetica"/>
          <w:color w:val="121212"/>
          <w:lang w:eastAsia="ja-JP"/>
        </w:rPr>
        <w:t>ella</w:t>
      </w:r>
      <w:r>
        <w:rPr>
          <w:rFonts w:eastAsiaTheme="minorEastAsia" w:cs="Helvetica"/>
          <w:color w:val="121212"/>
          <w:lang w:eastAsia="ja-JP"/>
        </w:rPr>
        <w:t xml:space="preserve"> pace.</w:t>
      </w:r>
    </w:p>
    <w:p w14:paraId="68F2C9AB" w14:textId="130DA1EA" w:rsidR="00D668E9" w:rsidRDefault="00D668E9" w:rsidP="00DD08D2"/>
    <w:p w14:paraId="36250F1A" w14:textId="6E7BABBB" w:rsidR="005715B9" w:rsidRPr="005743C3" w:rsidRDefault="005715B9" w:rsidP="005715B9">
      <w:pPr>
        <w:rPr>
          <w:b/>
          <w:bCs/>
        </w:rPr>
      </w:pPr>
      <w:r w:rsidRPr="005743C3">
        <w:rPr>
          <w:b/>
          <w:bCs/>
        </w:rPr>
        <w:t xml:space="preserve">Facciamo </w:t>
      </w:r>
      <w:r>
        <w:rPr>
          <w:b/>
          <w:bCs/>
        </w:rPr>
        <w:t>crescere la società della cura</w:t>
      </w:r>
    </w:p>
    <w:p w14:paraId="0D093AE5" w14:textId="77777777" w:rsidR="005715B9" w:rsidRDefault="005715B9" w:rsidP="00DD08D2"/>
    <w:p w14:paraId="1D8060E4" w14:textId="317531DC" w:rsidR="00771EB7" w:rsidRDefault="00410767" w:rsidP="00771EB7">
      <w:pPr>
        <w:rPr>
          <w:rFonts w:eastAsiaTheme="minorEastAsia" w:cs="Helvetica"/>
          <w:color w:val="121212"/>
          <w:lang w:eastAsia="ja-JP"/>
        </w:rPr>
      </w:pPr>
      <w:proofErr w:type="gramStart"/>
      <w:r>
        <w:rPr>
          <w:rFonts w:eastAsiaTheme="minorEastAsia" w:cs="Helvetica"/>
          <w:color w:val="121212"/>
          <w:lang w:eastAsia="ja-JP"/>
        </w:rPr>
        <w:t>E’</w:t>
      </w:r>
      <w:proofErr w:type="gramEnd"/>
      <w:r>
        <w:rPr>
          <w:rFonts w:eastAsiaTheme="minorEastAsia" w:cs="Helvetica"/>
          <w:color w:val="121212"/>
          <w:lang w:eastAsia="ja-JP"/>
        </w:rPr>
        <w:t xml:space="preserve"> la società della cura che deve crescere in ogni luogo: donne, uomini, giovani e anziani che si prendono a cuore gli altri anziché pensare solo a sé stessi, </w:t>
      </w:r>
      <w:r w:rsidR="00A672F2">
        <w:rPr>
          <w:rFonts w:eastAsiaTheme="minorEastAsia" w:cs="Helvetica"/>
          <w:color w:val="121212"/>
          <w:lang w:eastAsia="ja-JP"/>
        </w:rPr>
        <w:t xml:space="preserve">che praticano la cultura della solidarietà anziché la cultura dell’indifferenza, </w:t>
      </w:r>
      <w:r w:rsidR="00572007">
        <w:rPr>
          <w:rFonts w:eastAsiaTheme="minorEastAsia" w:cs="Helvetica"/>
          <w:color w:val="121212"/>
          <w:lang w:eastAsia="ja-JP"/>
        </w:rPr>
        <w:t xml:space="preserve">che cercano </w:t>
      </w:r>
      <w:r>
        <w:rPr>
          <w:rFonts w:eastAsiaTheme="minorEastAsia" w:cs="Helvetica"/>
          <w:color w:val="121212"/>
          <w:lang w:eastAsia="ja-JP"/>
        </w:rPr>
        <w:t xml:space="preserve">il bene comune anziché quello </w:t>
      </w:r>
      <w:r w:rsidR="00B10C3F">
        <w:rPr>
          <w:rFonts w:eastAsiaTheme="minorEastAsia" w:cs="Helvetica"/>
          <w:color w:val="121212"/>
          <w:lang w:eastAsia="ja-JP"/>
        </w:rPr>
        <w:t>individuale</w:t>
      </w:r>
      <w:r>
        <w:rPr>
          <w:rFonts w:eastAsiaTheme="minorEastAsia" w:cs="Helvetica"/>
          <w:color w:val="121212"/>
          <w:lang w:eastAsia="ja-JP"/>
        </w:rPr>
        <w:t>, l’interesse generale anziché quello particolare</w:t>
      </w:r>
      <w:r w:rsidR="00CC4C77">
        <w:rPr>
          <w:rFonts w:eastAsiaTheme="minorEastAsia" w:cs="Helvetica"/>
          <w:color w:val="121212"/>
          <w:lang w:eastAsia="ja-JP"/>
        </w:rPr>
        <w:t>, l’amicizia sociale anziché la competizione selvaggia</w:t>
      </w:r>
      <w:r w:rsidR="00771EB7">
        <w:rPr>
          <w:rFonts w:eastAsiaTheme="minorEastAsia" w:cs="Helvetica"/>
          <w:color w:val="121212"/>
          <w:lang w:eastAsia="ja-JP"/>
        </w:rPr>
        <w:t xml:space="preserve">. </w:t>
      </w:r>
      <w:proofErr w:type="gramStart"/>
      <w:r w:rsidR="00771EB7">
        <w:rPr>
          <w:rFonts w:eastAsiaTheme="minorEastAsia" w:cs="Helvetica"/>
          <w:color w:val="121212"/>
          <w:lang w:eastAsia="ja-JP"/>
        </w:rPr>
        <w:t>E’</w:t>
      </w:r>
      <w:proofErr w:type="gramEnd"/>
      <w:r w:rsidR="00771EB7">
        <w:rPr>
          <w:rFonts w:eastAsiaTheme="minorEastAsia" w:cs="Helvetica"/>
          <w:color w:val="121212"/>
          <w:lang w:eastAsia="ja-JP"/>
        </w:rPr>
        <w:t xml:space="preserve"> così che le persone, con piccole e grandi responsabilità, dentro e fuori le istituzioni, fanno la pace, tutti i giorni, in modo artigianale.</w:t>
      </w:r>
    </w:p>
    <w:p w14:paraId="7A1726A8" w14:textId="24F26213" w:rsidR="00410767" w:rsidRDefault="00410767" w:rsidP="00DD08D2"/>
    <w:p w14:paraId="56902B17" w14:textId="37192C44" w:rsidR="005F207C" w:rsidRPr="00992A31" w:rsidRDefault="005F207C" w:rsidP="005F207C">
      <w:pPr>
        <w:rPr>
          <w:rFonts w:eastAsiaTheme="minorEastAsia" w:cs="Helvetica"/>
          <w:b/>
          <w:bCs/>
          <w:color w:val="121212"/>
          <w:lang w:eastAsia="ja-JP"/>
        </w:rPr>
      </w:pPr>
      <w:r>
        <w:rPr>
          <w:rFonts w:eastAsiaTheme="minorEastAsia" w:cs="Helvetica"/>
          <w:b/>
          <w:bCs/>
          <w:color w:val="121212"/>
          <w:lang w:eastAsia="ja-JP"/>
        </w:rPr>
        <w:t>Oggi più che mai, a</w:t>
      </w:r>
      <w:r w:rsidRPr="00992A31">
        <w:rPr>
          <w:rFonts w:eastAsiaTheme="minorEastAsia" w:cs="Helvetica"/>
          <w:b/>
          <w:bCs/>
          <w:color w:val="121212"/>
          <w:lang w:eastAsia="ja-JP"/>
        </w:rPr>
        <w:t xml:space="preserve"> nulla vale invocare la pace se non si è disponibili a farla in prima persona. </w:t>
      </w:r>
    </w:p>
    <w:p w14:paraId="01A94A33" w14:textId="77777777" w:rsidR="005F207C" w:rsidRDefault="005F207C" w:rsidP="00DD08D2"/>
    <w:p w14:paraId="4DF6376A" w14:textId="77777777" w:rsidR="008E2BE3" w:rsidRDefault="008E2BE3" w:rsidP="008E2BE3">
      <w:r>
        <w:t>* * *</w:t>
      </w:r>
    </w:p>
    <w:p w14:paraId="44837A19" w14:textId="52AF2216" w:rsidR="00532DEE" w:rsidRPr="00ED5230" w:rsidRDefault="00A974E0" w:rsidP="00ED523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</w:t>
      </w:r>
      <w:r w:rsidR="00ED5230" w:rsidRPr="00ED5230">
        <w:rPr>
          <w:b/>
          <w:bCs/>
          <w:sz w:val="72"/>
          <w:szCs w:val="72"/>
        </w:rPr>
        <w:t>u cosa scegli?</w:t>
      </w:r>
    </w:p>
    <w:p w14:paraId="06DF31DE" w14:textId="77777777" w:rsidR="00ED5230" w:rsidRDefault="00ED5230" w:rsidP="00D36931"/>
    <w:p w14:paraId="6AFBC6D5" w14:textId="35BD0435" w:rsidR="00532DEE" w:rsidRPr="003B3346" w:rsidRDefault="003B0297" w:rsidP="00D36931">
      <w:r>
        <w:t xml:space="preserve">Ripetiamo. </w:t>
      </w:r>
      <w:r w:rsidR="003A1B58" w:rsidRPr="003E31E2">
        <w:t xml:space="preserve">L’invasione russa dell’Ucraina è un crimine. Gli ucraini </w:t>
      </w:r>
      <w:r w:rsidR="003C2999">
        <w:t>sono stati aggrediti</w:t>
      </w:r>
      <w:r w:rsidR="003B3346">
        <w:t xml:space="preserve">, </w:t>
      </w:r>
      <w:r w:rsidR="003A1B58" w:rsidRPr="003E31E2">
        <w:t>hanno il diritto di resistere e noi abbiamo il dovere di aiutarli.</w:t>
      </w:r>
      <w:r w:rsidR="003A1B58">
        <w:t xml:space="preserve"> </w:t>
      </w:r>
      <w:r w:rsidR="003A1B58" w:rsidRPr="00FD6202">
        <w:t>Ma nessuno si può permettere di ignorare le conseguenze delle proprie azioni.</w:t>
      </w:r>
      <w:r w:rsidR="003A1B58">
        <w:rPr>
          <w:b/>
          <w:bCs/>
        </w:rPr>
        <w:t xml:space="preserve"> Per questo dobbiamo decidere: continuiamo sulla via della guerra o scegliamo la via della pace?</w:t>
      </w:r>
    </w:p>
    <w:p w14:paraId="491C709D" w14:textId="77777777" w:rsidR="00A74B0F" w:rsidRPr="006B173B" w:rsidRDefault="00A74B0F" w:rsidP="00D36931">
      <w:pPr>
        <w:rPr>
          <w:b/>
          <w:bCs/>
        </w:rPr>
      </w:pPr>
    </w:p>
    <w:p w14:paraId="467071C0" w14:textId="76B54DFD" w:rsidR="00B41521" w:rsidRDefault="00B41521" w:rsidP="00DD08D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845B5" w:rsidRPr="007E2290" w14:paraId="45C70448" w14:textId="77777777" w:rsidTr="00BE4D36">
        <w:trPr>
          <w:jc w:val="center"/>
        </w:trPr>
        <w:tc>
          <w:tcPr>
            <w:tcW w:w="4247" w:type="dxa"/>
          </w:tcPr>
          <w:p w14:paraId="0959C57F" w14:textId="77777777" w:rsidR="008845B5" w:rsidRPr="007E2290" w:rsidRDefault="008845B5" w:rsidP="007846B5">
            <w:pPr>
              <w:rPr>
                <w:b/>
                <w:bCs/>
                <w:sz w:val="36"/>
                <w:szCs w:val="36"/>
              </w:rPr>
            </w:pPr>
            <w:r w:rsidRPr="007E2290">
              <w:rPr>
                <w:b/>
                <w:bCs/>
                <w:sz w:val="36"/>
                <w:szCs w:val="36"/>
              </w:rPr>
              <w:t>La via della guerra</w:t>
            </w:r>
          </w:p>
        </w:tc>
        <w:tc>
          <w:tcPr>
            <w:tcW w:w="4247" w:type="dxa"/>
          </w:tcPr>
          <w:p w14:paraId="53FA5621" w14:textId="77777777" w:rsidR="008845B5" w:rsidRPr="007E2290" w:rsidRDefault="008845B5" w:rsidP="007846B5">
            <w:pPr>
              <w:rPr>
                <w:sz w:val="36"/>
                <w:szCs w:val="36"/>
              </w:rPr>
            </w:pPr>
            <w:r w:rsidRPr="007E2290">
              <w:rPr>
                <w:b/>
                <w:bCs/>
                <w:sz w:val="36"/>
                <w:szCs w:val="36"/>
              </w:rPr>
              <w:t>La via della pace</w:t>
            </w:r>
            <w:r w:rsidRPr="007E2290">
              <w:rPr>
                <w:sz w:val="36"/>
                <w:szCs w:val="36"/>
              </w:rPr>
              <w:t xml:space="preserve"> </w:t>
            </w:r>
          </w:p>
        </w:tc>
      </w:tr>
      <w:tr w:rsidR="008845B5" w:rsidRPr="00314B93" w14:paraId="486ADDD0" w14:textId="77777777" w:rsidTr="00BE4D36">
        <w:trPr>
          <w:jc w:val="center"/>
        </w:trPr>
        <w:tc>
          <w:tcPr>
            <w:tcW w:w="4247" w:type="dxa"/>
          </w:tcPr>
          <w:p w14:paraId="7EFC2541" w14:textId="77777777" w:rsidR="008845B5" w:rsidRPr="00314B93" w:rsidRDefault="008845B5" w:rsidP="007846B5">
            <w:pPr>
              <w:jc w:val="left"/>
            </w:pPr>
            <w:r w:rsidRPr="00314B93">
              <w:t>Legge del più forte</w:t>
            </w:r>
          </w:p>
        </w:tc>
        <w:tc>
          <w:tcPr>
            <w:tcW w:w="4247" w:type="dxa"/>
          </w:tcPr>
          <w:p w14:paraId="2A2E2C6B" w14:textId="77777777" w:rsidR="008845B5" w:rsidRPr="00314B93" w:rsidRDefault="008845B5" w:rsidP="007846B5">
            <w:pPr>
              <w:jc w:val="left"/>
            </w:pPr>
            <w:r w:rsidRPr="00314B93">
              <w:t>Legalità, diritto e democrazia internazionale</w:t>
            </w:r>
          </w:p>
        </w:tc>
      </w:tr>
      <w:tr w:rsidR="002C0F72" w:rsidRPr="00314B93" w14:paraId="563D96E2" w14:textId="77777777" w:rsidTr="00BE4D36">
        <w:trPr>
          <w:jc w:val="center"/>
        </w:trPr>
        <w:tc>
          <w:tcPr>
            <w:tcW w:w="4247" w:type="dxa"/>
          </w:tcPr>
          <w:p w14:paraId="6492B11D" w14:textId="24C63206" w:rsidR="002C0F72" w:rsidRPr="00314B93" w:rsidRDefault="0083521B" w:rsidP="007846B5">
            <w:pPr>
              <w:jc w:val="left"/>
            </w:pPr>
            <w:r>
              <w:t>Volontà</w:t>
            </w:r>
            <w:r w:rsidR="002C0F72">
              <w:t xml:space="preserve"> di potenza e di dominio</w:t>
            </w:r>
          </w:p>
        </w:tc>
        <w:tc>
          <w:tcPr>
            <w:tcW w:w="4247" w:type="dxa"/>
          </w:tcPr>
          <w:p w14:paraId="6AA1A4D6" w14:textId="7D7A5C62" w:rsidR="002C0F72" w:rsidRPr="00314B93" w:rsidRDefault="0083521B" w:rsidP="007846B5">
            <w:pPr>
              <w:jc w:val="left"/>
            </w:pPr>
            <w:r>
              <w:t>Volontà di solidarietà e cooperazione</w:t>
            </w:r>
          </w:p>
        </w:tc>
      </w:tr>
      <w:tr w:rsidR="008845B5" w:rsidRPr="00314B93" w14:paraId="2EB002B9" w14:textId="77777777" w:rsidTr="00BE4D36">
        <w:trPr>
          <w:jc w:val="center"/>
        </w:trPr>
        <w:tc>
          <w:tcPr>
            <w:tcW w:w="4247" w:type="dxa"/>
          </w:tcPr>
          <w:p w14:paraId="46CC3F57" w14:textId="77777777" w:rsidR="008845B5" w:rsidRPr="00314B93" w:rsidRDefault="008845B5" w:rsidP="007846B5">
            <w:pPr>
              <w:jc w:val="left"/>
            </w:pPr>
            <w:r w:rsidRPr="00314B93">
              <w:t>Pressione militare ed economica</w:t>
            </w:r>
          </w:p>
        </w:tc>
        <w:tc>
          <w:tcPr>
            <w:tcW w:w="4247" w:type="dxa"/>
          </w:tcPr>
          <w:p w14:paraId="24A6D116" w14:textId="3A0D7909" w:rsidR="008845B5" w:rsidRPr="00314B93" w:rsidRDefault="008845B5" w:rsidP="007846B5">
            <w:pPr>
              <w:jc w:val="left"/>
            </w:pPr>
            <w:r w:rsidRPr="00314B93">
              <w:t xml:space="preserve">Dialogo e negoziato politico </w:t>
            </w:r>
            <w:r w:rsidR="004820E7">
              <w:t>–</w:t>
            </w:r>
            <w:r w:rsidRPr="00314B93">
              <w:t xml:space="preserve"> </w:t>
            </w:r>
            <w:r w:rsidR="004820E7">
              <w:t xml:space="preserve">Distensione - </w:t>
            </w:r>
            <w:r w:rsidRPr="00314B93">
              <w:t>Ricerca di accordi</w:t>
            </w:r>
          </w:p>
        </w:tc>
      </w:tr>
      <w:tr w:rsidR="008845B5" w:rsidRPr="00314B93" w14:paraId="0ACBA62B" w14:textId="77777777" w:rsidTr="00BE4D36">
        <w:trPr>
          <w:jc w:val="center"/>
        </w:trPr>
        <w:tc>
          <w:tcPr>
            <w:tcW w:w="4247" w:type="dxa"/>
          </w:tcPr>
          <w:p w14:paraId="316542DB" w14:textId="77777777" w:rsidR="008845B5" w:rsidRPr="00314B93" w:rsidRDefault="008845B5" w:rsidP="007846B5">
            <w:pPr>
              <w:jc w:val="left"/>
            </w:pPr>
            <w:r w:rsidRPr="00314B93">
              <w:t>Escalation militare</w:t>
            </w:r>
          </w:p>
        </w:tc>
        <w:tc>
          <w:tcPr>
            <w:tcW w:w="4247" w:type="dxa"/>
          </w:tcPr>
          <w:p w14:paraId="14C2A89F" w14:textId="77777777" w:rsidR="008845B5" w:rsidRPr="00314B93" w:rsidRDefault="008845B5" w:rsidP="007846B5">
            <w:pPr>
              <w:jc w:val="left"/>
            </w:pPr>
            <w:r w:rsidRPr="00314B93">
              <w:t>De-escalation militare</w:t>
            </w:r>
          </w:p>
        </w:tc>
      </w:tr>
      <w:tr w:rsidR="008845B5" w:rsidRPr="00314B93" w14:paraId="708D8DD6" w14:textId="77777777" w:rsidTr="00BE4D36">
        <w:trPr>
          <w:jc w:val="center"/>
        </w:trPr>
        <w:tc>
          <w:tcPr>
            <w:tcW w:w="4247" w:type="dxa"/>
          </w:tcPr>
          <w:p w14:paraId="41B28142" w14:textId="77777777" w:rsidR="008845B5" w:rsidRPr="00314B93" w:rsidRDefault="008845B5" w:rsidP="007846B5">
            <w:pPr>
              <w:jc w:val="left"/>
            </w:pPr>
            <w:r w:rsidRPr="00314B93">
              <w:t>Fornitura di armi</w:t>
            </w:r>
          </w:p>
        </w:tc>
        <w:tc>
          <w:tcPr>
            <w:tcW w:w="4247" w:type="dxa"/>
          </w:tcPr>
          <w:p w14:paraId="78159F4F" w14:textId="77777777" w:rsidR="008845B5" w:rsidRPr="00314B93" w:rsidRDefault="008845B5" w:rsidP="007846B5">
            <w:pPr>
              <w:jc w:val="left"/>
            </w:pPr>
            <w:r w:rsidRPr="00314B93">
              <w:t>Iniziativa politica - Cessate il fuoco – Corridoi umanitari</w:t>
            </w:r>
          </w:p>
        </w:tc>
      </w:tr>
      <w:tr w:rsidR="008845B5" w:rsidRPr="00314B93" w14:paraId="2023F81F" w14:textId="77777777" w:rsidTr="00BE4D36">
        <w:trPr>
          <w:jc w:val="center"/>
        </w:trPr>
        <w:tc>
          <w:tcPr>
            <w:tcW w:w="4247" w:type="dxa"/>
          </w:tcPr>
          <w:p w14:paraId="01873991" w14:textId="77777777" w:rsidR="008845B5" w:rsidRPr="00314B93" w:rsidRDefault="008845B5" w:rsidP="007846B5">
            <w:pPr>
              <w:jc w:val="left"/>
            </w:pPr>
            <w:r w:rsidRPr="00314B93">
              <w:lastRenderedPageBreak/>
              <w:t>Guerra totale globale</w:t>
            </w:r>
          </w:p>
        </w:tc>
        <w:tc>
          <w:tcPr>
            <w:tcW w:w="4247" w:type="dxa"/>
          </w:tcPr>
          <w:p w14:paraId="3BB815AA" w14:textId="42D7655F" w:rsidR="008845B5" w:rsidRPr="00314B93" w:rsidRDefault="00E94B89" w:rsidP="007846B5">
            <w:pPr>
              <w:jc w:val="left"/>
            </w:pPr>
            <w:r>
              <w:t>Ripudio della guerra</w:t>
            </w:r>
          </w:p>
        </w:tc>
      </w:tr>
      <w:tr w:rsidR="008845B5" w:rsidRPr="00314B93" w14:paraId="572B8D64" w14:textId="77777777" w:rsidTr="00BE4D36">
        <w:trPr>
          <w:jc w:val="center"/>
        </w:trPr>
        <w:tc>
          <w:tcPr>
            <w:tcW w:w="4247" w:type="dxa"/>
          </w:tcPr>
          <w:p w14:paraId="1EF288A4" w14:textId="77777777" w:rsidR="008845B5" w:rsidRPr="00314B93" w:rsidRDefault="008845B5" w:rsidP="007846B5">
            <w:pPr>
              <w:jc w:val="left"/>
            </w:pPr>
            <w:r w:rsidRPr="00314B93">
              <w:t>Uso della bomba atomica</w:t>
            </w:r>
          </w:p>
        </w:tc>
        <w:tc>
          <w:tcPr>
            <w:tcW w:w="4247" w:type="dxa"/>
          </w:tcPr>
          <w:p w14:paraId="5970CB13" w14:textId="77777777" w:rsidR="008845B5" w:rsidRPr="00314B93" w:rsidRDefault="008845B5" w:rsidP="007846B5">
            <w:pPr>
              <w:jc w:val="left"/>
            </w:pPr>
            <w:r w:rsidRPr="00314B93">
              <w:t>Eliminazione delle armi di distruzione di massa</w:t>
            </w:r>
          </w:p>
        </w:tc>
      </w:tr>
      <w:tr w:rsidR="0079583D" w:rsidRPr="00314B93" w14:paraId="2C259043" w14:textId="77777777" w:rsidTr="007846B5">
        <w:trPr>
          <w:jc w:val="center"/>
        </w:trPr>
        <w:tc>
          <w:tcPr>
            <w:tcW w:w="4247" w:type="dxa"/>
          </w:tcPr>
          <w:p w14:paraId="30E955D4" w14:textId="77777777" w:rsidR="0079583D" w:rsidRPr="00314B93" w:rsidRDefault="0079583D" w:rsidP="007846B5">
            <w:pPr>
              <w:jc w:val="left"/>
            </w:pPr>
            <w:r>
              <w:t>Guerra infinita</w:t>
            </w:r>
          </w:p>
        </w:tc>
        <w:tc>
          <w:tcPr>
            <w:tcW w:w="4247" w:type="dxa"/>
          </w:tcPr>
          <w:p w14:paraId="028E6782" w14:textId="77777777" w:rsidR="0079583D" w:rsidRPr="00314B93" w:rsidRDefault="0079583D" w:rsidP="007846B5">
            <w:pPr>
              <w:jc w:val="left"/>
            </w:pPr>
            <w:r>
              <w:t>Coesistenza pacifica</w:t>
            </w:r>
          </w:p>
        </w:tc>
      </w:tr>
      <w:tr w:rsidR="000701E5" w:rsidRPr="00314B93" w14:paraId="672A8529" w14:textId="77777777" w:rsidTr="00BE4D36">
        <w:trPr>
          <w:jc w:val="center"/>
        </w:trPr>
        <w:tc>
          <w:tcPr>
            <w:tcW w:w="4247" w:type="dxa"/>
          </w:tcPr>
          <w:p w14:paraId="5AC37135" w14:textId="438F457F" w:rsidR="000701E5" w:rsidRPr="00314B93" w:rsidRDefault="000701E5" w:rsidP="007846B5">
            <w:pPr>
              <w:jc w:val="left"/>
            </w:pPr>
            <w:r>
              <w:t>Yalta</w:t>
            </w:r>
          </w:p>
        </w:tc>
        <w:tc>
          <w:tcPr>
            <w:tcW w:w="4247" w:type="dxa"/>
          </w:tcPr>
          <w:p w14:paraId="16DAE908" w14:textId="3AD7E41B" w:rsidR="000701E5" w:rsidRPr="00314B93" w:rsidRDefault="000701E5" w:rsidP="007846B5">
            <w:pPr>
              <w:jc w:val="left"/>
            </w:pPr>
            <w:r>
              <w:t>Helsink</w:t>
            </w:r>
            <w:r w:rsidR="000A0743">
              <w:t>i</w:t>
            </w:r>
          </w:p>
        </w:tc>
      </w:tr>
      <w:tr w:rsidR="008845B5" w:rsidRPr="00314B93" w14:paraId="637C7F21" w14:textId="77777777" w:rsidTr="00BE4D36">
        <w:trPr>
          <w:jc w:val="center"/>
        </w:trPr>
        <w:tc>
          <w:tcPr>
            <w:tcW w:w="4247" w:type="dxa"/>
          </w:tcPr>
          <w:p w14:paraId="3CDC07F9" w14:textId="77777777" w:rsidR="008845B5" w:rsidRPr="00314B93" w:rsidRDefault="008845B5" w:rsidP="007846B5">
            <w:pPr>
              <w:jc w:val="left"/>
            </w:pPr>
            <w:r w:rsidRPr="00314B93">
              <w:t>Strategie dello scontro</w:t>
            </w:r>
          </w:p>
        </w:tc>
        <w:tc>
          <w:tcPr>
            <w:tcW w:w="4247" w:type="dxa"/>
          </w:tcPr>
          <w:p w14:paraId="602AC2B5" w14:textId="77777777" w:rsidR="008845B5" w:rsidRPr="00314B93" w:rsidRDefault="008845B5" w:rsidP="007846B5">
            <w:pPr>
              <w:jc w:val="left"/>
            </w:pPr>
            <w:r w:rsidRPr="00314B93">
              <w:t>Arte dell’incontro</w:t>
            </w:r>
          </w:p>
        </w:tc>
      </w:tr>
      <w:tr w:rsidR="008845B5" w:rsidRPr="00314B93" w14:paraId="641A7CCB" w14:textId="77777777" w:rsidTr="00BE4D36">
        <w:trPr>
          <w:jc w:val="center"/>
        </w:trPr>
        <w:tc>
          <w:tcPr>
            <w:tcW w:w="4247" w:type="dxa"/>
          </w:tcPr>
          <w:p w14:paraId="3A260BFA" w14:textId="77777777" w:rsidR="008845B5" w:rsidRPr="00314B93" w:rsidRDefault="008845B5" w:rsidP="007846B5">
            <w:pPr>
              <w:jc w:val="left"/>
            </w:pPr>
            <w:proofErr w:type="spellStart"/>
            <w:r w:rsidRPr="00314B93">
              <w:t>Disumanesimo</w:t>
            </w:r>
            <w:proofErr w:type="spellEnd"/>
          </w:p>
        </w:tc>
        <w:tc>
          <w:tcPr>
            <w:tcW w:w="4247" w:type="dxa"/>
          </w:tcPr>
          <w:p w14:paraId="60A63A61" w14:textId="77777777" w:rsidR="008845B5" w:rsidRPr="00314B93" w:rsidRDefault="008845B5" w:rsidP="007846B5">
            <w:pPr>
              <w:jc w:val="left"/>
            </w:pPr>
            <w:r w:rsidRPr="00314B93">
              <w:t xml:space="preserve">Dovere di proteggere ogni vita </w:t>
            </w:r>
          </w:p>
        </w:tc>
      </w:tr>
      <w:tr w:rsidR="008845B5" w:rsidRPr="00314B93" w14:paraId="3A46071C" w14:textId="77777777" w:rsidTr="00BE4D36">
        <w:trPr>
          <w:jc w:val="center"/>
        </w:trPr>
        <w:tc>
          <w:tcPr>
            <w:tcW w:w="4247" w:type="dxa"/>
          </w:tcPr>
          <w:p w14:paraId="363F9709" w14:textId="77777777" w:rsidR="008845B5" w:rsidRPr="00314B93" w:rsidRDefault="008845B5" w:rsidP="007846B5">
            <w:pPr>
              <w:jc w:val="left"/>
            </w:pPr>
            <w:r w:rsidRPr="00314B93">
              <w:t>Vittoria o morte</w:t>
            </w:r>
          </w:p>
        </w:tc>
        <w:tc>
          <w:tcPr>
            <w:tcW w:w="4247" w:type="dxa"/>
          </w:tcPr>
          <w:p w14:paraId="4091F3E2" w14:textId="77777777" w:rsidR="008845B5" w:rsidRPr="00314B93" w:rsidRDefault="008845B5" w:rsidP="007846B5">
            <w:pPr>
              <w:jc w:val="left"/>
            </w:pPr>
            <w:r w:rsidRPr="00314B93">
              <w:t>Soluzione negoziata del conflitto</w:t>
            </w:r>
          </w:p>
        </w:tc>
      </w:tr>
      <w:tr w:rsidR="008845B5" w:rsidRPr="00314B93" w14:paraId="7CD8A468" w14:textId="77777777" w:rsidTr="00BE4D36">
        <w:trPr>
          <w:jc w:val="center"/>
        </w:trPr>
        <w:tc>
          <w:tcPr>
            <w:tcW w:w="4247" w:type="dxa"/>
          </w:tcPr>
          <w:p w14:paraId="2B8B8721" w14:textId="77777777" w:rsidR="008845B5" w:rsidRPr="00314B93" w:rsidRDefault="008845B5" w:rsidP="007846B5">
            <w:pPr>
              <w:jc w:val="left"/>
            </w:pPr>
            <w:r w:rsidRPr="00314B93">
              <w:t>Corsa al riarmo</w:t>
            </w:r>
          </w:p>
        </w:tc>
        <w:tc>
          <w:tcPr>
            <w:tcW w:w="4247" w:type="dxa"/>
          </w:tcPr>
          <w:p w14:paraId="22CBBB2E" w14:textId="77777777" w:rsidR="008845B5" w:rsidRPr="00314B93" w:rsidRDefault="008845B5" w:rsidP="007846B5">
            <w:pPr>
              <w:jc w:val="left"/>
            </w:pPr>
            <w:r w:rsidRPr="00314B93">
              <w:t>Disarmo</w:t>
            </w:r>
          </w:p>
        </w:tc>
      </w:tr>
      <w:tr w:rsidR="008845B5" w:rsidRPr="00314B93" w14:paraId="22D78E9E" w14:textId="77777777" w:rsidTr="00BE4D36">
        <w:trPr>
          <w:jc w:val="center"/>
        </w:trPr>
        <w:tc>
          <w:tcPr>
            <w:tcW w:w="4247" w:type="dxa"/>
          </w:tcPr>
          <w:p w14:paraId="1E281BAD" w14:textId="77777777" w:rsidR="008845B5" w:rsidRPr="00314B93" w:rsidRDefault="008845B5" w:rsidP="007846B5">
            <w:pPr>
              <w:jc w:val="left"/>
            </w:pPr>
            <w:r w:rsidRPr="00314B93">
              <w:t>Aumento delle spese militari</w:t>
            </w:r>
          </w:p>
        </w:tc>
        <w:tc>
          <w:tcPr>
            <w:tcW w:w="4247" w:type="dxa"/>
          </w:tcPr>
          <w:p w14:paraId="03BA72ED" w14:textId="77777777" w:rsidR="008845B5" w:rsidRPr="00314B93" w:rsidRDefault="008845B5" w:rsidP="007846B5">
            <w:pPr>
              <w:jc w:val="left"/>
            </w:pPr>
            <w:r w:rsidRPr="00314B93">
              <w:t>Riduzione delle spese militari</w:t>
            </w:r>
          </w:p>
        </w:tc>
      </w:tr>
      <w:tr w:rsidR="008845B5" w:rsidRPr="00314B93" w14:paraId="485BF82C" w14:textId="77777777" w:rsidTr="00BE4D36">
        <w:trPr>
          <w:jc w:val="center"/>
        </w:trPr>
        <w:tc>
          <w:tcPr>
            <w:tcW w:w="4247" w:type="dxa"/>
          </w:tcPr>
          <w:p w14:paraId="428716CB" w14:textId="77777777" w:rsidR="008845B5" w:rsidRPr="00314B93" w:rsidRDefault="008845B5" w:rsidP="007846B5">
            <w:pPr>
              <w:jc w:val="left"/>
            </w:pPr>
            <w:r w:rsidRPr="00314B93">
              <w:t>Eserciti nazionali</w:t>
            </w:r>
          </w:p>
        </w:tc>
        <w:tc>
          <w:tcPr>
            <w:tcW w:w="4247" w:type="dxa"/>
          </w:tcPr>
          <w:p w14:paraId="538249F4" w14:textId="77777777" w:rsidR="008845B5" w:rsidRPr="00314B93" w:rsidRDefault="008845B5" w:rsidP="007846B5">
            <w:pPr>
              <w:jc w:val="left"/>
            </w:pPr>
            <w:r w:rsidRPr="00314B93">
              <w:t>Polizia internazionale delle Nazioni Unite</w:t>
            </w:r>
          </w:p>
        </w:tc>
      </w:tr>
      <w:tr w:rsidR="000E612E" w:rsidRPr="00314B93" w14:paraId="18C6F701" w14:textId="77777777" w:rsidTr="00BE4D36">
        <w:trPr>
          <w:jc w:val="center"/>
        </w:trPr>
        <w:tc>
          <w:tcPr>
            <w:tcW w:w="4247" w:type="dxa"/>
          </w:tcPr>
          <w:p w14:paraId="0262A2BC" w14:textId="77777777" w:rsidR="000E612E" w:rsidRPr="00314B93" w:rsidRDefault="000E612E" w:rsidP="007846B5">
            <w:pPr>
              <w:jc w:val="left"/>
            </w:pPr>
            <w:r>
              <w:t>Violenza</w:t>
            </w:r>
          </w:p>
        </w:tc>
        <w:tc>
          <w:tcPr>
            <w:tcW w:w="4247" w:type="dxa"/>
          </w:tcPr>
          <w:p w14:paraId="1D09B73A" w14:textId="77777777" w:rsidR="000E612E" w:rsidRPr="00314B93" w:rsidRDefault="000E612E" w:rsidP="007846B5">
            <w:pPr>
              <w:jc w:val="left"/>
            </w:pPr>
            <w:r>
              <w:t>Nonviolenza</w:t>
            </w:r>
          </w:p>
        </w:tc>
      </w:tr>
      <w:tr w:rsidR="00172532" w:rsidRPr="00314B93" w14:paraId="437D9FB0" w14:textId="77777777" w:rsidTr="007846B5">
        <w:trPr>
          <w:jc w:val="center"/>
        </w:trPr>
        <w:tc>
          <w:tcPr>
            <w:tcW w:w="4247" w:type="dxa"/>
          </w:tcPr>
          <w:p w14:paraId="60B5D5AA" w14:textId="77777777" w:rsidR="00172532" w:rsidRDefault="00172532" w:rsidP="007846B5">
            <w:pPr>
              <w:jc w:val="left"/>
            </w:pPr>
            <w:r>
              <w:t>Segreto militare</w:t>
            </w:r>
          </w:p>
        </w:tc>
        <w:tc>
          <w:tcPr>
            <w:tcW w:w="4247" w:type="dxa"/>
          </w:tcPr>
          <w:p w14:paraId="3AD2C934" w14:textId="0327D497" w:rsidR="00172532" w:rsidRDefault="00172532" w:rsidP="007846B5">
            <w:pPr>
              <w:jc w:val="left"/>
            </w:pPr>
            <w:r>
              <w:t>Verità</w:t>
            </w:r>
            <w:r w:rsidR="008467D1">
              <w:t xml:space="preserve"> e trasparenza</w:t>
            </w:r>
          </w:p>
        </w:tc>
      </w:tr>
      <w:tr w:rsidR="008845B5" w:rsidRPr="00314B93" w14:paraId="38065886" w14:textId="77777777" w:rsidTr="00BE4D36">
        <w:trPr>
          <w:jc w:val="center"/>
        </w:trPr>
        <w:tc>
          <w:tcPr>
            <w:tcW w:w="4247" w:type="dxa"/>
          </w:tcPr>
          <w:p w14:paraId="0B4C845B" w14:textId="77777777" w:rsidR="008845B5" w:rsidRPr="00314B93" w:rsidRDefault="008845B5" w:rsidP="007846B5">
            <w:pPr>
              <w:jc w:val="left"/>
            </w:pPr>
            <w:r w:rsidRPr="00314B93">
              <w:t>Sicurezza armata</w:t>
            </w:r>
          </w:p>
        </w:tc>
        <w:tc>
          <w:tcPr>
            <w:tcW w:w="4247" w:type="dxa"/>
          </w:tcPr>
          <w:p w14:paraId="117E5EC5" w14:textId="77777777" w:rsidR="008845B5" w:rsidRPr="00314B93" w:rsidRDefault="008845B5" w:rsidP="007846B5">
            <w:pPr>
              <w:jc w:val="left"/>
            </w:pPr>
            <w:r w:rsidRPr="00314B93">
              <w:t>Sicurezza comune - Divieto dell’uso della forza</w:t>
            </w:r>
          </w:p>
        </w:tc>
      </w:tr>
      <w:tr w:rsidR="008845B5" w:rsidRPr="00314B93" w14:paraId="23AF6D2D" w14:textId="77777777" w:rsidTr="00BE4D36">
        <w:trPr>
          <w:jc w:val="center"/>
        </w:trPr>
        <w:tc>
          <w:tcPr>
            <w:tcW w:w="4247" w:type="dxa"/>
          </w:tcPr>
          <w:p w14:paraId="667EE5EB" w14:textId="77777777" w:rsidR="008845B5" w:rsidRPr="00314B93" w:rsidRDefault="008845B5" w:rsidP="007846B5">
            <w:pPr>
              <w:jc w:val="left"/>
            </w:pPr>
            <w:r w:rsidRPr="00314B93">
              <w:t>Pace negativa</w:t>
            </w:r>
          </w:p>
        </w:tc>
        <w:tc>
          <w:tcPr>
            <w:tcW w:w="4247" w:type="dxa"/>
          </w:tcPr>
          <w:p w14:paraId="2D474F06" w14:textId="77777777" w:rsidR="008845B5" w:rsidRPr="00314B93" w:rsidRDefault="008845B5" w:rsidP="007846B5">
            <w:pPr>
              <w:jc w:val="left"/>
            </w:pPr>
            <w:r w:rsidRPr="00314B93">
              <w:t xml:space="preserve">Pace positiva </w:t>
            </w:r>
          </w:p>
        </w:tc>
      </w:tr>
      <w:tr w:rsidR="008845B5" w:rsidRPr="00314B93" w14:paraId="2FF69A00" w14:textId="77777777" w:rsidTr="00BE4D36">
        <w:trPr>
          <w:jc w:val="center"/>
        </w:trPr>
        <w:tc>
          <w:tcPr>
            <w:tcW w:w="4247" w:type="dxa"/>
          </w:tcPr>
          <w:p w14:paraId="1BFC2294" w14:textId="77777777" w:rsidR="008845B5" w:rsidRPr="00314B93" w:rsidRDefault="008845B5" w:rsidP="007846B5">
            <w:pPr>
              <w:jc w:val="left"/>
            </w:pPr>
            <w:r w:rsidRPr="00314B93">
              <w:t xml:space="preserve">Ordine internazionale </w:t>
            </w:r>
          </w:p>
          <w:p w14:paraId="32C74954" w14:textId="77777777" w:rsidR="008845B5" w:rsidRPr="00314B93" w:rsidRDefault="008845B5" w:rsidP="007846B5">
            <w:pPr>
              <w:jc w:val="left"/>
            </w:pPr>
            <w:r w:rsidRPr="00314B93">
              <w:t>gerarchico / imperiale</w:t>
            </w:r>
          </w:p>
        </w:tc>
        <w:tc>
          <w:tcPr>
            <w:tcW w:w="4247" w:type="dxa"/>
          </w:tcPr>
          <w:p w14:paraId="2254F2E2" w14:textId="77777777" w:rsidR="008845B5" w:rsidRPr="00314B93" w:rsidRDefault="008845B5" w:rsidP="007846B5">
            <w:pPr>
              <w:jc w:val="left"/>
            </w:pPr>
            <w:r w:rsidRPr="00314B93">
              <w:t xml:space="preserve">Ordine internazionale democratico </w:t>
            </w:r>
          </w:p>
        </w:tc>
      </w:tr>
      <w:tr w:rsidR="008845B5" w:rsidRPr="00314B93" w14:paraId="5C8C77D0" w14:textId="77777777" w:rsidTr="00BE4D36">
        <w:trPr>
          <w:trHeight w:val="107"/>
          <w:jc w:val="center"/>
        </w:trPr>
        <w:tc>
          <w:tcPr>
            <w:tcW w:w="4247" w:type="dxa"/>
          </w:tcPr>
          <w:p w14:paraId="227EB9EF" w14:textId="77777777" w:rsidR="008845B5" w:rsidRPr="00314B93" w:rsidRDefault="008845B5" w:rsidP="007846B5">
            <w:pPr>
              <w:jc w:val="left"/>
            </w:pPr>
            <w:r w:rsidRPr="00314B93">
              <w:t>Alleanze militari</w:t>
            </w:r>
          </w:p>
        </w:tc>
        <w:tc>
          <w:tcPr>
            <w:tcW w:w="4247" w:type="dxa"/>
          </w:tcPr>
          <w:p w14:paraId="72AFC7AF" w14:textId="77777777" w:rsidR="008845B5" w:rsidRPr="00314B93" w:rsidRDefault="008845B5" w:rsidP="007846B5">
            <w:pPr>
              <w:jc w:val="left"/>
            </w:pPr>
            <w:r w:rsidRPr="00314B93">
              <w:t>Onu e organizzazioni internazionali democratiche regionali</w:t>
            </w:r>
          </w:p>
        </w:tc>
      </w:tr>
      <w:tr w:rsidR="008845B5" w:rsidRPr="00314B93" w14:paraId="52A6EC30" w14:textId="77777777" w:rsidTr="00BE4D36">
        <w:trPr>
          <w:jc w:val="center"/>
        </w:trPr>
        <w:tc>
          <w:tcPr>
            <w:tcW w:w="4247" w:type="dxa"/>
          </w:tcPr>
          <w:p w14:paraId="13DD4E7E" w14:textId="31250273" w:rsidR="00875018" w:rsidRPr="00314B93" w:rsidRDefault="00875018" w:rsidP="007846B5">
            <w:pPr>
              <w:jc w:val="left"/>
            </w:pPr>
            <w:r>
              <w:t xml:space="preserve">Interesse nazionale - </w:t>
            </w:r>
            <w:r w:rsidR="008845B5" w:rsidRPr="00314B93">
              <w:t>Nazionalismo</w:t>
            </w:r>
          </w:p>
        </w:tc>
        <w:tc>
          <w:tcPr>
            <w:tcW w:w="4247" w:type="dxa"/>
          </w:tcPr>
          <w:p w14:paraId="2C18E8C7" w14:textId="77777777" w:rsidR="008845B5" w:rsidRPr="00314B93" w:rsidRDefault="008845B5" w:rsidP="007846B5">
            <w:pPr>
              <w:jc w:val="left"/>
            </w:pPr>
            <w:r w:rsidRPr="00314B93">
              <w:t>Europeismo - Cosmopolitismo</w:t>
            </w:r>
          </w:p>
        </w:tc>
      </w:tr>
      <w:tr w:rsidR="008845B5" w:rsidRPr="00314B93" w14:paraId="54975AC5" w14:textId="77777777" w:rsidTr="00BE4D36">
        <w:trPr>
          <w:jc w:val="center"/>
        </w:trPr>
        <w:tc>
          <w:tcPr>
            <w:tcW w:w="4247" w:type="dxa"/>
          </w:tcPr>
          <w:p w14:paraId="68BFDBBB" w14:textId="77777777" w:rsidR="008845B5" w:rsidRPr="00314B93" w:rsidRDefault="008845B5" w:rsidP="007846B5">
            <w:pPr>
              <w:jc w:val="left"/>
            </w:pPr>
            <w:r w:rsidRPr="00314B93">
              <w:t>Autoritarismo</w:t>
            </w:r>
          </w:p>
        </w:tc>
        <w:tc>
          <w:tcPr>
            <w:tcW w:w="4247" w:type="dxa"/>
          </w:tcPr>
          <w:p w14:paraId="235D7D29" w14:textId="77777777" w:rsidR="008845B5" w:rsidRPr="00314B93" w:rsidRDefault="008845B5" w:rsidP="007846B5">
            <w:pPr>
              <w:jc w:val="left"/>
            </w:pPr>
            <w:r w:rsidRPr="00314B93">
              <w:t>Diritti umani - Riconoscimento e rispetto delle minoranze</w:t>
            </w:r>
          </w:p>
        </w:tc>
      </w:tr>
      <w:tr w:rsidR="008845B5" w:rsidRPr="00314B93" w14:paraId="5B8EEF31" w14:textId="77777777" w:rsidTr="00BE4D36">
        <w:trPr>
          <w:jc w:val="center"/>
        </w:trPr>
        <w:tc>
          <w:tcPr>
            <w:tcW w:w="4247" w:type="dxa"/>
          </w:tcPr>
          <w:p w14:paraId="4D821F57" w14:textId="77777777" w:rsidR="008845B5" w:rsidRPr="00314B93" w:rsidRDefault="008845B5" w:rsidP="007846B5">
            <w:pPr>
              <w:jc w:val="left"/>
            </w:pPr>
            <w:r w:rsidRPr="00314B93">
              <w:t>Società chiusa</w:t>
            </w:r>
          </w:p>
        </w:tc>
        <w:tc>
          <w:tcPr>
            <w:tcW w:w="4247" w:type="dxa"/>
          </w:tcPr>
          <w:p w14:paraId="13F93C67" w14:textId="77777777" w:rsidR="008845B5" w:rsidRPr="00314B93" w:rsidRDefault="008845B5" w:rsidP="007846B5">
            <w:pPr>
              <w:jc w:val="left"/>
            </w:pPr>
            <w:r w:rsidRPr="00314B93">
              <w:t>Società aperta</w:t>
            </w:r>
          </w:p>
        </w:tc>
      </w:tr>
      <w:tr w:rsidR="008845B5" w:rsidRPr="00314B93" w14:paraId="7A8B0EE1" w14:textId="77777777" w:rsidTr="00BE4D36">
        <w:trPr>
          <w:jc w:val="center"/>
        </w:trPr>
        <w:tc>
          <w:tcPr>
            <w:tcW w:w="4247" w:type="dxa"/>
          </w:tcPr>
          <w:p w14:paraId="157B1859" w14:textId="77777777" w:rsidR="008845B5" w:rsidRPr="00314B93" w:rsidRDefault="008845B5" w:rsidP="007846B5">
            <w:pPr>
              <w:jc w:val="left"/>
            </w:pPr>
            <w:r w:rsidRPr="00314B93">
              <w:t>Costruzione di muri</w:t>
            </w:r>
          </w:p>
        </w:tc>
        <w:tc>
          <w:tcPr>
            <w:tcW w:w="4247" w:type="dxa"/>
          </w:tcPr>
          <w:p w14:paraId="2E61D73D" w14:textId="77777777" w:rsidR="008845B5" w:rsidRPr="00314B93" w:rsidRDefault="008845B5" w:rsidP="007846B5">
            <w:pPr>
              <w:jc w:val="left"/>
            </w:pPr>
            <w:r w:rsidRPr="00314B93">
              <w:t>Costruzione di ponti</w:t>
            </w:r>
          </w:p>
        </w:tc>
      </w:tr>
      <w:tr w:rsidR="000E612E" w:rsidRPr="00314B93" w14:paraId="4BE6DE20" w14:textId="77777777" w:rsidTr="00BE4D36">
        <w:trPr>
          <w:jc w:val="center"/>
        </w:trPr>
        <w:tc>
          <w:tcPr>
            <w:tcW w:w="4247" w:type="dxa"/>
          </w:tcPr>
          <w:p w14:paraId="3463DD0A" w14:textId="77777777" w:rsidR="000E612E" w:rsidRPr="00314B93" w:rsidRDefault="000E612E" w:rsidP="007846B5">
            <w:pPr>
              <w:jc w:val="left"/>
            </w:pPr>
            <w:r w:rsidRPr="00314B93">
              <w:t>Economia di guerra</w:t>
            </w:r>
          </w:p>
        </w:tc>
        <w:tc>
          <w:tcPr>
            <w:tcW w:w="4247" w:type="dxa"/>
          </w:tcPr>
          <w:p w14:paraId="7623865F" w14:textId="3471CBD0" w:rsidR="000E612E" w:rsidRPr="00314B93" w:rsidRDefault="000E612E" w:rsidP="007846B5">
            <w:pPr>
              <w:jc w:val="left"/>
            </w:pPr>
            <w:r w:rsidRPr="00314B93">
              <w:t>Economia sociale e solidale</w:t>
            </w:r>
            <w:r w:rsidR="00146DBF">
              <w:t xml:space="preserve"> – Economia della fraternità</w:t>
            </w:r>
          </w:p>
        </w:tc>
      </w:tr>
      <w:tr w:rsidR="008845B5" w:rsidRPr="00314B93" w14:paraId="44314D19" w14:textId="77777777" w:rsidTr="00BE4D36">
        <w:trPr>
          <w:jc w:val="center"/>
        </w:trPr>
        <w:tc>
          <w:tcPr>
            <w:tcW w:w="4247" w:type="dxa"/>
          </w:tcPr>
          <w:p w14:paraId="43C6D822" w14:textId="77777777" w:rsidR="008845B5" w:rsidRPr="00314B93" w:rsidRDefault="008845B5" w:rsidP="007846B5">
            <w:pPr>
              <w:jc w:val="left"/>
            </w:pPr>
            <w:r w:rsidRPr="00314B93">
              <w:t>Competizione globale</w:t>
            </w:r>
          </w:p>
        </w:tc>
        <w:tc>
          <w:tcPr>
            <w:tcW w:w="4247" w:type="dxa"/>
          </w:tcPr>
          <w:p w14:paraId="3E5E56B6" w14:textId="77777777" w:rsidR="008845B5" w:rsidRPr="00314B93" w:rsidRDefault="008845B5" w:rsidP="007846B5">
            <w:pPr>
              <w:jc w:val="left"/>
            </w:pPr>
            <w:r w:rsidRPr="00314B93">
              <w:t>Sviluppo Umano</w:t>
            </w:r>
          </w:p>
        </w:tc>
      </w:tr>
      <w:tr w:rsidR="008845B5" w:rsidRPr="00314B93" w14:paraId="4367FBC3" w14:textId="77777777" w:rsidTr="00BE4D36">
        <w:trPr>
          <w:jc w:val="center"/>
        </w:trPr>
        <w:tc>
          <w:tcPr>
            <w:tcW w:w="4247" w:type="dxa"/>
          </w:tcPr>
          <w:p w14:paraId="32678EC6" w14:textId="77777777" w:rsidR="008845B5" w:rsidRPr="00314B93" w:rsidRDefault="008845B5" w:rsidP="007846B5">
            <w:pPr>
              <w:jc w:val="left"/>
            </w:pPr>
            <w:r w:rsidRPr="00314B93">
              <w:t>Sfruttamento selvaggio delle risorse e dell’ambiente naturale</w:t>
            </w:r>
          </w:p>
        </w:tc>
        <w:tc>
          <w:tcPr>
            <w:tcW w:w="4247" w:type="dxa"/>
          </w:tcPr>
          <w:p w14:paraId="49DD21D6" w14:textId="77777777" w:rsidR="008845B5" w:rsidRPr="00314B93" w:rsidRDefault="008845B5" w:rsidP="007846B5">
            <w:pPr>
              <w:jc w:val="left"/>
            </w:pPr>
            <w:r w:rsidRPr="00314B93">
              <w:t>Cura dell’ambiente e del pianeta – Conversione ecologica</w:t>
            </w:r>
          </w:p>
        </w:tc>
      </w:tr>
      <w:tr w:rsidR="008845B5" w:rsidRPr="00314B93" w14:paraId="5008626B" w14:textId="77777777" w:rsidTr="00BE4D36">
        <w:trPr>
          <w:jc w:val="center"/>
        </w:trPr>
        <w:tc>
          <w:tcPr>
            <w:tcW w:w="4247" w:type="dxa"/>
          </w:tcPr>
          <w:p w14:paraId="07324CB2" w14:textId="77777777" w:rsidR="008845B5" w:rsidRPr="00314B93" w:rsidRDefault="008845B5" w:rsidP="007846B5">
            <w:pPr>
              <w:jc w:val="left"/>
            </w:pPr>
            <w:r w:rsidRPr="00314B93">
              <w:t>Sicurezza nazionale armata</w:t>
            </w:r>
          </w:p>
        </w:tc>
        <w:tc>
          <w:tcPr>
            <w:tcW w:w="4247" w:type="dxa"/>
          </w:tcPr>
          <w:p w14:paraId="2FB50EE0" w14:textId="77777777" w:rsidR="008845B5" w:rsidRPr="00314B93" w:rsidRDefault="008845B5" w:rsidP="007846B5">
            <w:pPr>
              <w:jc w:val="left"/>
            </w:pPr>
            <w:r w:rsidRPr="00314B93">
              <w:t>Sicurezza umana</w:t>
            </w:r>
          </w:p>
        </w:tc>
      </w:tr>
      <w:tr w:rsidR="008845B5" w:rsidRPr="00314B93" w14:paraId="541AF67C" w14:textId="77777777" w:rsidTr="00BE4D36">
        <w:trPr>
          <w:jc w:val="center"/>
        </w:trPr>
        <w:tc>
          <w:tcPr>
            <w:tcW w:w="4247" w:type="dxa"/>
          </w:tcPr>
          <w:p w14:paraId="6CB481CE" w14:textId="77777777" w:rsidR="008845B5" w:rsidRPr="00314B93" w:rsidRDefault="008845B5" w:rsidP="007846B5">
            <w:pPr>
              <w:jc w:val="left"/>
            </w:pPr>
            <w:r w:rsidRPr="00314B93">
              <w:t>Controllo e manipolazione dell’informazione</w:t>
            </w:r>
          </w:p>
        </w:tc>
        <w:tc>
          <w:tcPr>
            <w:tcW w:w="4247" w:type="dxa"/>
          </w:tcPr>
          <w:p w14:paraId="63E49AFE" w14:textId="77777777" w:rsidR="008845B5" w:rsidRPr="00314B93" w:rsidRDefault="008845B5" w:rsidP="007846B5">
            <w:pPr>
              <w:jc w:val="left"/>
            </w:pPr>
            <w:r w:rsidRPr="00314B93">
              <w:t xml:space="preserve">Libertà d’informazione </w:t>
            </w:r>
          </w:p>
        </w:tc>
      </w:tr>
      <w:tr w:rsidR="008845B5" w:rsidRPr="00314B93" w14:paraId="477F778A" w14:textId="77777777" w:rsidTr="00BE4D36">
        <w:trPr>
          <w:jc w:val="center"/>
        </w:trPr>
        <w:tc>
          <w:tcPr>
            <w:tcW w:w="4247" w:type="dxa"/>
          </w:tcPr>
          <w:p w14:paraId="296EE8B0" w14:textId="77777777" w:rsidR="008845B5" w:rsidRPr="00314B93" w:rsidRDefault="008845B5" w:rsidP="007846B5">
            <w:pPr>
              <w:jc w:val="left"/>
            </w:pPr>
            <w:r w:rsidRPr="00314B93">
              <w:t>Propaganda di guerra</w:t>
            </w:r>
          </w:p>
        </w:tc>
        <w:tc>
          <w:tcPr>
            <w:tcW w:w="4247" w:type="dxa"/>
          </w:tcPr>
          <w:p w14:paraId="1EE16229" w14:textId="77777777" w:rsidR="008845B5" w:rsidRPr="00314B93" w:rsidRDefault="008845B5" w:rsidP="007846B5">
            <w:pPr>
              <w:jc w:val="left"/>
              <w:rPr>
                <w:b/>
                <w:bCs/>
              </w:rPr>
            </w:pPr>
            <w:r w:rsidRPr="00314B93">
              <w:t xml:space="preserve">Educazione alla pace, ai diritti umani e alla cittadinanza </w:t>
            </w:r>
            <w:proofErr w:type="spellStart"/>
            <w:r w:rsidRPr="00314B93">
              <w:t>glocale</w:t>
            </w:r>
            <w:proofErr w:type="spellEnd"/>
          </w:p>
        </w:tc>
      </w:tr>
      <w:tr w:rsidR="008845B5" w:rsidRPr="002639E2" w14:paraId="68E34D72" w14:textId="77777777" w:rsidTr="00BE4D36">
        <w:trPr>
          <w:jc w:val="center"/>
        </w:trPr>
        <w:tc>
          <w:tcPr>
            <w:tcW w:w="4247" w:type="dxa"/>
          </w:tcPr>
          <w:p w14:paraId="0019CF44" w14:textId="77777777" w:rsidR="008845B5" w:rsidRPr="00314B93" w:rsidRDefault="008845B5" w:rsidP="007846B5">
            <w:pPr>
              <w:jc w:val="left"/>
            </w:pPr>
            <w:r w:rsidRPr="00314B93">
              <w:t>Respingimenti</w:t>
            </w:r>
          </w:p>
        </w:tc>
        <w:tc>
          <w:tcPr>
            <w:tcW w:w="4247" w:type="dxa"/>
          </w:tcPr>
          <w:p w14:paraId="793106EB" w14:textId="77777777" w:rsidR="008845B5" w:rsidRPr="002639E2" w:rsidRDefault="008845B5" w:rsidP="007846B5">
            <w:pPr>
              <w:jc w:val="left"/>
            </w:pPr>
            <w:r w:rsidRPr="00314B93">
              <w:t>Cooperazione, condivisione e accoglienza</w:t>
            </w:r>
          </w:p>
        </w:tc>
      </w:tr>
      <w:tr w:rsidR="008845B5" w:rsidRPr="00314B93" w14:paraId="547AE052" w14:textId="77777777" w:rsidTr="00BE4D36">
        <w:trPr>
          <w:jc w:val="center"/>
        </w:trPr>
        <w:tc>
          <w:tcPr>
            <w:tcW w:w="4247" w:type="dxa"/>
          </w:tcPr>
          <w:p w14:paraId="731F016D" w14:textId="77777777" w:rsidR="008845B5" w:rsidRPr="00314B93" w:rsidRDefault="008845B5" w:rsidP="007846B5">
            <w:pPr>
              <w:jc w:val="left"/>
            </w:pPr>
            <w:r w:rsidRPr="00314B93">
              <w:t>Odio e vendetta</w:t>
            </w:r>
          </w:p>
        </w:tc>
        <w:tc>
          <w:tcPr>
            <w:tcW w:w="4247" w:type="dxa"/>
          </w:tcPr>
          <w:p w14:paraId="0786ABD6" w14:textId="77777777" w:rsidR="008845B5" w:rsidRPr="00314B93" w:rsidRDefault="008845B5" w:rsidP="007846B5">
            <w:pPr>
              <w:jc w:val="left"/>
            </w:pPr>
            <w:r w:rsidRPr="00314B93">
              <w:t>Perdono e riconciliazione</w:t>
            </w:r>
          </w:p>
        </w:tc>
      </w:tr>
    </w:tbl>
    <w:p w14:paraId="32E0FFC4" w14:textId="6133253B" w:rsidR="009D5EDF" w:rsidRDefault="009D5EDF" w:rsidP="008845B5"/>
    <w:p w14:paraId="022845F1" w14:textId="77777777" w:rsidR="00C83B76" w:rsidRDefault="00C83B76" w:rsidP="008845B5"/>
    <w:p w14:paraId="74246F16" w14:textId="77777777" w:rsidR="004E6CDE" w:rsidRDefault="00630DEC" w:rsidP="008845B5">
      <w:r>
        <w:t>Queste riflessioni e proposte</w:t>
      </w:r>
      <w:r w:rsidR="00FA10B2">
        <w:t>,</w:t>
      </w:r>
      <w:r>
        <w:t xml:space="preserve"> </w:t>
      </w:r>
      <w:r w:rsidR="002609CD" w:rsidRPr="002609CD">
        <w:t>maturate n</w:t>
      </w:r>
      <w:r w:rsidR="002609CD">
        <w:t>e</w:t>
      </w:r>
      <w:r w:rsidR="002609CD" w:rsidRPr="002609CD">
        <w:t>ll’incontro “</w:t>
      </w:r>
      <w:r w:rsidR="003B3346">
        <w:t>L</w:t>
      </w:r>
      <w:r w:rsidR="002609CD" w:rsidRPr="002609CD">
        <w:t>a via della pace” che si è svolto ad Assisi il 23 aprile</w:t>
      </w:r>
      <w:r w:rsidR="00FA10B2">
        <w:t xml:space="preserve"> </w:t>
      </w:r>
      <w:r w:rsidR="00B3614A">
        <w:t xml:space="preserve">scorso </w:t>
      </w:r>
      <w:r w:rsidR="00FA10B2">
        <w:t xml:space="preserve">e </w:t>
      </w:r>
      <w:r w:rsidR="00FA10B2" w:rsidRPr="004F0D84">
        <w:t>cura</w:t>
      </w:r>
      <w:r w:rsidR="00FA10B2">
        <w:t>te</w:t>
      </w:r>
      <w:r w:rsidR="00FA10B2" w:rsidRPr="004F0D84">
        <w:t xml:space="preserve"> d</w:t>
      </w:r>
      <w:r w:rsidR="00FA10B2">
        <w:t>a</w:t>
      </w:r>
      <w:r w:rsidR="00FA10B2" w:rsidRPr="004F0D84">
        <w:t xml:space="preserve"> </w:t>
      </w:r>
      <w:r w:rsidR="00FA10B2" w:rsidRPr="007043C1">
        <w:rPr>
          <w:b/>
          <w:bCs/>
        </w:rPr>
        <w:t>Flavio Lotti</w:t>
      </w:r>
      <w:r w:rsidR="00FA10B2" w:rsidRPr="004F0D84">
        <w:t xml:space="preserve"> e </w:t>
      </w:r>
      <w:r w:rsidR="00FA10B2" w:rsidRPr="007043C1">
        <w:rPr>
          <w:b/>
          <w:bCs/>
        </w:rPr>
        <w:t>Marco Mascia</w:t>
      </w:r>
      <w:r w:rsidR="00FA10B2" w:rsidRPr="002609CD">
        <w:t>,</w:t>
      </w:r>
      <w:r w:rsidR="002609CD">
        <w:rPr>
          <w:b/>
          <w:bCs/>
        </w:rPr>
        <w:t xml:space="preserve"> </w:t>
      </w:r>
      <w:r>
        <w:t xml:space="preserve">sono </w:t>
      </w:r>
      <w:r w:rsidR="00814B61">
        <w:t xml:space="preserve">un </w:t>
      </w:r>
      <w:r>
        <w:t xml:space="preserve">contributo </w:t>
      </w:r>
      <w:r w:rsidR="00814B61">
        <w:t xml:space="preserve">alla ricerca </w:t>
      </w:r>
      <w:r w:rsidR="00270F65">
        <w:t xml:space="preserve">fattiva </w:t>
      </w:r>
      <w:r w:rsidR="00814B61">
        <w:t xml:space="preserve">della pace </w:t>
      </w:r>
      <w:r w:rsidR="00423823">
        <w:t xml:space="preserve">che ci deve vedere </w:t>
      </w:r>
      <w:r w:rsidR="004E6CDE">
        <w:t xml:space="preserve">tutte e </w:t>
      </w:r>
      <w:r>
        <w:t>tutti</w:t>
      </w:r>
      <w:r w:rsidR="00423823">
        <w:t xml:space="preserve"> coinvolti</w:t>
      </w:r>
      <w:r>
        <w:t xml:space="preserve">. </w:t>
      </w:r>
    </w:p>
    <w:p w14:paraId="41A280AD" w14:textId="77777777" w:rsidR="004E6CDE" w:rsidRDefault="004E6CDE" w:rsidP="008845B5"/>
    <w:p w14:paraId="105F424D" w14:textId="34C6972E" w:rsidR="00057BB7" w:rsidRDefault="00F073B9" w:rsidP="008845B5">
      <w:r>
        <w:rPr>
          <w:rFonts w:cs="Palatino Linotype"/>
          <w:b/>
        </w:rPr>
        <w:t xml:space="preserve">Invia la tua adesione, le tue idee e proposte al </w:t>
      </w:r>
      <w:r w:rsidRPr="0089320B">
        <w:rPr>
          <w:rFonts w:cs="Palatino Linotype"/>
          <w:b/>
        </w:rPr>
        <w:t>Comitato promotore Marcia PerugiAssisi</w:t>
      </w:r>
      <w:r w:rsidRPr="0089320B">
        <w:rPr>
          <w:rFonts w:cs="Palatino Linotype"/>
        </w:rPr>
        <w:t xml:space="preserve">, via della </w:t>
      </w:r>
      <w:r w:rsidR="00D61ACF">
        <w:rPr>
          <w:rFonts w:cs="Palatino Linotype"/>
        </w:rPr>
        <w:t>V</w:t>
      </w:r>
      <w:r w:rsidRPr="0089320B">
        <w:rPr>
          <w:rFonts w:cs="Palatino Linotype"/>
        </w:rPr>
        <w:t>iola 1 (06122) Per</w:t>
      </w:r>
      <w:r>
        <w:rPr>
          <w:rFonts w:cs="Palatino Linotype"/>
        </w:rPr>
        <w:t>ugia - Tel. 075/5737266</w:t>
      </w:r>
      <w:r w:rsidRPr="0089320B">
        <w:rPr>
          <w:rFonts w:cs="Palatino Linotype"/>
        </w:rPr>
        <w:t xml:space="preserve"> - </w:t>
      </w:r>
      <w:r>
        <w:rPr>
          <w:rFonts w:cs="Palatino Linotype"/>
        </w:rPr>
        <w:t>335.6590356 - fax 075/5721234</w:t>
      </w:r>
      <w:r w:rsidRPr="0089320B">
        <w:rPr>
          <w:rFonts w:cs="Palatino Linotype"/>
        </w:rPr>
        <w:t xml:space="preserve"> - email </w:t>
      </w:r>
      <w:hyperlink r:id="rId7" w:history="1">
        <w:r w:rsidRPr="00BB3C1D">
          <w:rPr>
            <w:rStyle w:val="Collegamentoipertestuale"/>
            <w:rFonts w:eastAsiaTheme="majorEastAsia" w:cs="Palatino Linotype"/>
            <w:u w:color="074DE5"/>
          </w:rPr>
          <w:t>adesioni@perlapace.it</w:t>
        </w:r>
      </w:hyperlink>
      <w:r w:rsidRPr="0089320B">
        <w:rPr>
          <w:rFonts w:cs="Palatino Linotype"/>
        </w:rPr>
        <w:t xml:space="preserve"> - </w:t>
      </w:r>
      <w:hyperlink r:id="rId8" w:history="1">
        <w:r w:rsidRPr="0089320B">
          <w:rPr>
            <w:rFonts w:cs="Palatino Linotype"/>
            <w:color w:val="074DE5"/>
            <w:u w:val="single" w:color="074DE5"/>
          </w:rPr>
          <w:t>www.perlapace.it</w:t>
        </w:r>
      </w:hyperlink>
      <w:r w:rsidRPr="0089320B">
        <w:rPr>
          <w:rFonts w:cs="Arial"/>
          <w:color w:val="272727"/>
          <w:lang w:eastAsia="ja-JP"/>
        </w:rPr>
        <w:t xml:space="preserve"> </w:t>
      </w:r>
      <w:r>
        <w:rPr>
          <w:rFonts w:cs="Arial"/>
          <w:color w:val="272727"/>
          <w:lang w:eastAsia="ja-JP"/>
        </w:rPr>
        <w:t xml:space="preserve">- </w:t>
      </w:r>
      <w:hyperlink r:id="rId9" w:history="1">
        <w:r w:rsidRPr="00BB3C1D">
          <w:rPr>
            <w:rStyle w:val="Collegamentoipertestuale"/>
            <w:rFonts w:eastAsiaTheme="majorEastAsia" w:cs="Arial"/>
            <w:lang w:eastAsia="ja-JP"/>
          </w:rPr>
          <w:t>www.perugiassisi.org</w:t>
        </w:r>
      </w:hyperlink>
    </w:p>
    <w:sectPr w:rsidR="00057BB7" w:rsidSect="007E6762">
      <w:footerReference w:type="even" r:id="rId10"/>
      <w:footerReference w:type="default" r:id="rId11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FA070" w14:textId="77777777" w:rsidR="00DE34CD" w:rsidRDefault="00DE34CD" w:rsidP="005A6AF5">
      <w:r>
        <w:separator/>
      </w:r>
    </w:p>
  </w:endnote>
  <w:endnote w:type="continuationSeparator" w:id="0">
    <w:p w14:paraId="3DCAAF1F" w14:textId="77777777" w:rsidR="00DE34CD" w:rsidRDefault="00DE34CD" w:rsidP="005A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072252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260672" w14:textId="2A713B85" w:rsidR="005A6AF5" w:rsidRDefault="005A6AF5" w:rsidP="00E3073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978DC1" w14:textId="77777777" w:rsidR="005A6AF5" w:rsidRDefault="005A6A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3776159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2D4AE6" w14:textId="27662175" w:rsidR="005A6AF5" w:rsidRDefault="005A6AF5" w:rsidP="00E3073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7859EE3" w14:textId="77777777" w:rsidR="005A6AF5" w:rsidRDefault="005A6A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0680" w14:textId="77777777" w:rsidR="00DE34CD" w:rsidRDefault="00DE34CD" w:rsidP="005A6AF5">
      <w:r>
        <w:separator/>
      </w:r>
    </w:p>
  </w:footnote>
  <w:footnote w:type="continuationSeparator" w:id="0">
    <w:p w14:paraId="6C70D8C2" w14:textId="77777777" w:rsidR="00DE34CD" w:rsidRDefault="00DE34CD" w:rsidP="005A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D2A"/>
    <w:multiLevelType w:val="hybridMultilevel"/>
    <w:tmpl w:val="8D66F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8"/>
    <w:rsid w:val="000002DB"/>
    <w:rsid w:val="000017B1"/>
    <w:rsid w:val="00005687"/>
    <w:rsid w:val="0000580F"/>
    <w:rsid w:val="00005C29"/>
    <w:rsid w:val="00006665"/>
    <w:rsid w:val="0001477F"/>
    <w:rsid w:val="000172DB"/>
    <w:rsid w:val="0002052E"/>
    <w:rsid w:val="0002394F"/>
    <w:rsid w:val="00033D07"/>
    <w:rsid w:val="000348EE"/>
    <w:rsid w:val="00040ECF"/>
    <w:rsid w:val="000457E5"/>
    <w:rsid w:val="00050D7D"/>
    <w:rsid w:val="00053098"/>
    <w:rsid w:val="000544E5"/>
    <w:rsid w:val="00057481"/>
    <w:rsid w:val="00057BB7"/>
    <w:rsid w:val="00065077"/>
    <w:rsid w:val="00067524"/>
    <w:rsid w:val="000675A6"/>
    <w:rsid w:val="000701E5"/>
    <w:rsid w:val="00070B4F"/>
    <w:rsid w:val="00070B68"/>
    <w:rsid w:val="00074C23"/>
    <w:rsid w:val="00076D30"/>
    <w:rsid w:val="00082B9D"/>
    <w:rsid w:val="00085E1F"/>
    <w:rsid w:val="000875A3"/>
    <w:rsid w:val="00091197"/>
    <w:rsid w:val="000955FB"/>
    <w:rsid w:val="00095F5A"/>
    <w:rsid w:val="000A0743"/>
    <w:rsid w:val="000A2882"/>
    <w:rsid w:val="000A29D6"/>
    <w:rsid w:val="000A2E5C"/>
    <w:rsid w:val="000A3628"/>
    <w:rsid w:val="000A4368"/>
    <w:rsid w:val="000A7306"/>
    <w:rsid w:val="000B23DE"/>
    <w:rsid w:val="000B30B9"/>
    <w:rsid w:val="000B36B0"/>
    <w:rsid w:val="000B3913"/>
    <w:rsid w:val="000B6A94"/>
    <w:rsid w:val="000C3441"/>
    <w:rsid w:val="000C3852"/>
    <w:rsid w:val="000C7709"/>
    <w:rsid w:val="000D0CF6"/>
    <w:rsid w:val="000D218E"/>
    <w:rsid w:val="000D23D7"/>
    <w:rsid w:val="000D2FF8"/>
    <w:rsid w:val="000D4881"/>
    <w:rsid w:val="000D48CE"/>
    <w:rsid w:val="000D5311"/>
    <w:rsid w:val="000E4658"/>
    <w:rsid w:val="000E612E"/>
    <w:rsid w:val="000E6DC3"/>
    <w:rsid w:val="000F4F36"/>
    <w:rsid w:val="000F556D"/>
    <w:rsid w:val="00100CA7"/>
    <w:rsid w:val="00101507"/>
    <w:rsid w:val="00101BED"/>
    <w:rsid w:val="001070F5"/>
    <w:rsid w:val="00107641"/>
    <w:rsid w:val="001102A7"/>
    <w:rsid w:val="001168E7"/>
    <w:rsid w:val="0012581B"/>
    <w:rsid w:val="0013005D"/>
    <w:rsid w:val="00130967"/>
    <w:rsid w:val="00133617"/>
    <w:rsid w:val="00135B8D"/>
    <w:rsid w:val="00142CB9"/>
    <w:rsid w:val="0014408C"/>
    <w:rsid w:val="001458D7"/>
    <w:rsid w:val="00146DBF"/>
    <w:rsid w:val="001525CF"/>
    <w:rsid w:val="001603F8"/>
    <w:rsid w:val="001606AE"/>
    <w:rsid w:val="00161370"/>
    <w:rsid w:val="00167B35"/>
    <w:rsid w:val="0017078D"/>
    <w:rsid w:val="00172033"/>
    <w:rsid w:val="00172532"/>
    <w:rsid w:val="001752F0"/>
    <w:rsid w:val="00176C32"/>
    <w:rsid w:val="00177802"/>
    <w:rsid w:val="0018449B"/>
    <w:rsid w:val="00186739"/>
    <w:rsid w:val="00186A7C"/>
    <w:rsid w:val="00186B21"/>
    <w:rsid w:val="00187B3F"/>
    <w:rsid w:val="001A59B2"/>
    <w:rsid w:val="001A605C"/>
    <w:rsid w:val="001C0C69"/>
    <w:rsid w:val="001C11DD"/>
    <w:rsid w:val="001C22BA"/>
    <w:rsid w:val="001C32D0"/>
    <w:rsid w:val="001C3598"/>
    <w:rsid w:val="001C5D0F"/>
    <w:rsid w:val="001C650F"/>
    <w:rsid w:val="001D1D49"/>
    <w:rsid w:val="001D2272"/>
    <w:rsid w:val="001D26C8"/>
    <w:rsid w:val="001D560C"/>
    <w:rsid w:val="001E29C3"/>
    <w:rsid w:val="001E36FD"/>
    <w:rsid w:val="001E656B"/>
    <w:rsid w:val="001F361B"/>
    <w:rsid w:val="00205E23"/>
    <w:rsid w:val="00210260"/>
    <w:rsid w:val="00215D40"/>
    <w:rsid w:val="00217520"/>
    <w:rsid w:val="0022083E"/>
    <w:rsid w:val="00220EAC"/>
    <w:rsid w:val="0022542A"/>
    <w:rsid w:val="00231484"/>
    <w:rsid w:val="00233303"/>
    <w:rsid w:val="00234678"/>
    <w:rsid w:val="0023475E"/>
    <w:rsid w:val="00247605"/>
    <w:rsid w:val="002503BF"/>
    <w:rsid w:val="00253D39"/>
    <w:rsid w:val="0025676D"/>
    <w:rsid w:val="002609CD"/>
    <w:rsid w:val="00270F65"/>
    <w:rsid w:val="00276B98"/>
    <w:rsid w:val="00276D21"/>
    <w:rsid w:val="00286242"/>
    <w:rsid w:val="00287664"/>
    <w:rsid w:val="00291218"/>
    <w:rsid w:val="0029240A"/>
    <w:rsid w:val="002926F1"/>
    <w:rsid w:val="0029328D"/>
    <w:rsid w:val="0029461E"/>
    <w:rsid w:val="00295080"/>
    <w:rsid w:val="002B0071"/>
    <w:rsid w:val="002B40A9"/>
    <w:rsid w:val="002B4F88"/>
    <w:rsid w:val="002B5A0C"/>
    <w:rsid w:val="002B6AE0"/>
    <w:rsid w:val="002B71DC"/>
    <w:rsid w:val="002C0F72"/>
    <w:rsid w:val="002C7E2B"/>
    <w:rsid w:val="002D37AC"/>
    <w:rsid w:val="002E6CC1"/>
    <w:rsid w:val="002F02C1"/>
    <w:rsid w:val="002F1310"/>
    <w:rsid w:val="002F4F05"/>
    <w:rsid w:val="0030464D"/>
    <w:rsid w:val="00306D69"/>
    <w:rsid w:val="0030714F"/>
    <w:rsid w:val="003073FB"/>
    <w:rsid w:val="003111E3"/>
    <w:rsid w:val="003113C2"/>
    <w:rsid w:val="003114AF"/>
    <w:rsid w:val="00312312"/>
    <w:rsid w:val="00316604"/>
    <w:rsid w:val="00317D97"/>
    <w:rsid w:val="00320A2B"/>
    <w:rsid w:val="00322A4F"/>
    <w:rsid w:val="00327191"/>
    <w:rsid w:val="00331702"/>
    <w:rsid w:val="00335660"/>
    <w:rsid w:val="00335754"/>
    <w:rsid w:val="00355FD2"/>
    <w:rsid w:val="00356DA0"/>
    <w:rsid w:val="003609EF"/>
    <w:rsid w:val="00361DFF"/>
    <w:rsid w:val="0036298F"/>
    <w:rsid w:val="00370038"/>
    <w:rsid w:val="00370DD0"/>
    <w:rsid w:val="0038360B"/>
    <w:rsid w:val="00387400"/>
    <w:rsid w:val="00387CC5"/>
    <w:rsid w:val="0039458B"/>
    <w:rsid w:val="003A1B58"/>
    <w:rsid w:val="003A240A"/>
    <w:rsid w:val="003A25B4"/>
    <w:rsid w:val="003B0297"/>
    <w:rsid w:val="003B1EA5"/>
    <w:rsid w:val="003B24DC"/>
    <w:rsid w:val="003B3346"/>
    <w:rsid w:val="003B47DE"/>
    <w:rsid w:val="003B4BFF"/>
    <w:rsid w:val="003B503C"/>
    <w:rsid w:val="003B538D"/>
    <w:rsid w:val="003B7D6A"/>
    <w:rsid w:val="003C2999"/>
    <w:rsid w:val="003C324A"/>
    <w:rsid w:val="003C4289"/>
    <w:rsid w:val="003C48AF"/>
    <w:rsid w:val="003C7E8D"/>
    <w:rsid w:val="003D0A1C"/>
    <w:rsid w:val="003D3DAC"/>
    <w:rsid w:val="003D55C4"/>
    <w:rsid w:val="003E31E2"/>
    <w:rsid w:val="003E333E"/>
    <w:rsid w:val="003E37E2"/>
    <w:rsid w:val="003E4122"/>
    <w:rsid w:val="003E5EC1"/>
    <w:rsid w:val="003E7F51"/>
    <w:rsid w:val="003F0095"/>
    <w:rsid w:val="003F0309"/>
    <w:rsid w:val="003F18B3"/>
    <w:rsid w:val="003F2D87"/>
    <w:rsid w:val="003F51E7"/>
    <w:rsid w:val="003F5709"/>
    <w:rsid w:val="003F6DDA"/>
    <w:rsid w:val="004021F5"/>
    <w:rsid w:val="0040341C"/>
    <w:rsid w:val="0040387D"/>
    <w:rsid w:val="00405CA5"/>
    <w:rsid w:val="0041053A"/>
    <w:rsid w:val="00410767"/>
    <w:rsid w:val="004212CC"/>
    <w:rsid w:val="004225FB"/>
    <w:rsid w:val="00423823"/>
    <w:rsid w:val="00424886"/>
    <w:rsid w:val="00432F87"/>
    <w:rsid w:val="00435CC4"/>
    <w:rsid w:val="0043770E"/>
    <w:rsid w:val="004400DE"/>
    <w:rsid w:val="00440519"/>
    <w:rsid w:val="0044475B"/>
    <w:rsid w:val="00445046"/>
    <w:rsid w:val="0045051E"/>
    <w:rsid w:val="00450C56"/>
    <w:rsid w:val="00450DDE"/>
    <w:rsid w:val="0045198B"/>
    <w:rsid w:val="0045677A"/>
    <w:rsid w:val="0046087D"/>
    <w:rsid w:val="0046096F"/>
    <w:rsid w:val="00464761"/>
    <w:rsid w:val="00465AE3"/>
    <w:rsid w:val="004673D0"/>
    <w:rsid w:val="00470904"/>
    <w:rsid w:val="00470FAC"/>
    <w:rsid w:val="00470FE9"/>
    <w:rsid w:val="004728F9"/>
    <w:rsid w:val="004731F3"/>
    <w:rsid w:val="00473845"/>
    <w:rsid w:val="00477CAF"/>
    <w:rsid w:val="004820E7"/>
    <w:rsid w:val="00482E56"/>
    <w:rsid w:val="00487246"/>
    <w:rsid w:val="0049496A"/>
    <w:rsid w:val="004A0807"/>
    <w:rsid w:val="004A3EC0"/>
    <w:rsid w:val="004A3F08"/>
    <w:rsid w:val="004A44C9"/>
    <w:rsid w:val="004B3BFC"/>
    <w:rsid w:val="004B6D0A"/>
    <w:rsid w:val="004C02C5"/>
    <w:rsid w:val="004C3627"/>
    <w:rsid w:val="004C3E96"/>
    <w:rsid w:val="004C7E9C"/>
    <w:rsid w:val="004D0E50"/>
    <w:rsid w:val="004D27FC"/>
    <w:rsid w:val="004D4038"/>
    <w:rsid w:val="004D47EC"/>
    <w:rsid w:val="004D5ECE"/>
    <w:rsid w:val="004E360B"/>
    <w:rsid w:val="004E5278"/>
    <w:rsid w:val="004E623C"/>
    <w:rsid w:val="004E6CDE"/>
    <w:rsid w:val="004E77B7"/>
    <w:rsid w:val="004F3EC4"/>
    <w:rsid w:val="004F5617"/>
    <w:rsid w:val="004F5B0B"/>
    <w:rsid w:val="004F69F7"/>
    <w:rsid w:val="004F6BEB"/>
    <w:rsid w:val="005041DF"/>
    <w:rsid w:val="005070F0"/>
    <w:rsid w:val="00514742"/>
    <w:rsid w:val="0051782E"/>
    <w:rsid w:val="00520678"/>
    <w:rsid w:val="0052312A"/>
    <w:rsid w:val="00525A95"/>
    <w:rsid w:val="00526640"/>
    <w:rsid w:val="00527962"/>
    <w:rsid w:val="005279CB"/>
    <w:rsid w:val="00532960"/>
    <w:rsid w:val="00532DEE"/>
    <w:rsid w:val="00533966"/>
    <w:rsid w:val="00534A11"/>
    <w:rsid w:val="00536F2F"/>
    <w:rsid w:val="00540E6C"/>
    <w:rsid w:val="00544953"/>
    <w:rsid w:val="00550D0D"/>
    <w:rsid w:val="00552D39"/>
    <w:rsid w:val="00553C8F"/>
    <w:rsid w:val="00561028"/>
    <w:rsid w:val="00561C33"/>
    <w:rsid w:val="005624C5"/>
    <w:rsid w:val="00564F5F"/>
    <w:rsid w:val="0056737E"/>
    <w:rsid w:val="005715B9"/>
    <w:rsid w:val="00572007"/>
    <w:rsid w:val="005743C3"/>
    <w:rsid w:val="00574798"/>
    <w:rsid w:val="00575C59"/>
    <w:rsid w:val="00576ABC"/>
    <w:rsid w:val="00577933"/>
    <w:rsid w:val="00581B08"/>
    <w:rsid w:val="00584F3E"/>
    <w:rsid w:val="0058745E"/>
    <w:rsid w:val="00587999"/>
    <w:rsid w:val="005879A5"/>
    <w:rsid w:val="00587FA5"/>
    <w:rsid w:val="00592028"/>
    <w:rsid w:val="005927CE"/>
    <w:rsid w:val="0059677B"/>
    <w:rsid w:val="005A1C76"/>
    <w:rsid w:val="005A45FB"/>
    <w:rsid w:val="005A6AF5"/>
    <w:rsid w:val="005A6BEF"/>
    <w:rsid w:val="005A75BD"/>
    <w:rsid w:val="005A7E37"/>
    <w:rsid w:val="005B227F"/>
    <w:rsid w:val="005B54EB"/>
    <w:rsid w:val="005B6A59"/>
    <w:rsid w:val="005C060F"/>
    <w:rsid w:val="005C3B86"/>
    <w:rsid w:val="005C5BC7"/>
    <w:rsid w:val="005D2692"/>
    <w:rsid w:val="005D2C20"/>
    <w:rsid w:val="005D2F00"/>
    <w:rsid w:val="005D3530"/>
    <w:rsid w:val="005D3AA8"/>
    <w:rsid w:val="005D49D4"/>
    <w:rsid w:val="005D704B"/>
    <w:rsid w:val="005E744F"/>
    <w:rsid w:val="005F207C"/>
    <w:rsid w:val="005F2478"/>
    <w:rsid w:val="005F4F7E"/>
    <w:rsid w:val="005F5C1F"/>
    <w:rsid w:val="00600FBA"/>
    <w:rsid w:val="00601104"/>
    <w:rsid w:val="0060271D"/>
    <w:rsid w:val="00602BCD"/>
    <w:rsid w:val="00603735"/>
    <w:rsid w:val="00604AE4"/>
    <w:rsid w:val="006253E8"/>
    <w:rsid w:val="00630D1D"/>
    <w:rsid w:val="00630DEC"/>
    <w:rsid w:val="00643842"/>
    <w:rsid w:val="00644893"/>
    <w:rsid w:val="0064626C"/>
    <w:rsid w:val="0064709F"/>
    <w:rsid w:val="00647222"/>
    <w:rsid w:val="00652487"/>
    <w:rsid w:val="00652C09"/>
    <w:rsid w:val="006533CC"/>
    <w:rsid w:val="00655082"/>
    <w:rsid w:val="0065512C"/>
    <w:rsid w:val="00657676"/>
    <w:rsid w:val="00657EC1"/>
    <w:rsid w:val="0066211D"/>
    <w:rsid w:val="006655EB"/>
    <w:rsid w:val="00665605"/>
    <w:rsid w:val="00671B38"/>
    <w:rsid w:val="00672349"/>
    <w:rsid w:val="0067260B"/>
    <w:rsid w:val="006731BC"/>
    <w:rsid w:val="00674913"/>
    <w:rsid w:val="00674E65"/>
    <w:rsid w:val="006751A0"/>
    <w:rsid w:val="006776B4"/>
    <w:rsid w:val="006805E6"/>
    <w:rsid w:val="006840E1"/>
    <w:rsid w:val="00685335"/>
    <w:rsid w:val="006868E7"/>
    <w:rsid w:val="00687B88"/>
    <w:rsid w:val="0069112F"/>
    <w:rsid w:val="0069424B"/>
    <w:rsid w:val="0069449A"/>
    <w:rsid w:val="00696205"/>
    <w:rsid w:val="006972F5"/>
    <w:rsid w:val="006A21AA"/>
    <w:rsid w:val="006A5C9E"/>
    <w:rsid w:val="006A671D"/>
    <w:rsid w:val="006A6D9E"/>
    <w:rsid w:val="006B173B"/>
    <w:rsid w:val="006B2048"/>
    <w:rsid w:val="006B4BD9"/>
    <w:rsid w:val="006B6330"/>
    <w:rsid w:val="006C062E"/>
    <w:rsid w:val="006C0E90"/>
    <w:rsid w:val="006D1B49"/>
    <w:rsid w:val="006D4271"/>
    <w:rsid w:val="006D440E"/>
    <w:rsid w:val="006D6AE2"/>
    <w:rsid w:val="006E0885"/>
    <w:rsid w:val="006E0D26"/>
    <w:rsid w:val="006F16FF"/>
    <w:rsid w:val="006F344B"/>
    <w:rsid w:val="006F3D09"/>
    <w:rsid w:val="006F469A"/>
    <w:rsid w:val="006F589A"/>
    <w:rsid w:val="006F5B41"/>
    <w:rsid w:val="006F647C"/>
    <w:rsid w:val="006F70C8"/>
    <w:rsid w:val="006F7141"/>
    <w:rsid w:val="006F7E12"/>
    <w:rsid w:val="007006FB"/>
    <w:rsid w:val="0070145E"/>
    <w:rsid w:val="00706F77"/>
    <w:rsid w:val="00707FC5"/>
    <w:rsid w:val="007111AA"/>
    <w:rsid w:val="00712424"/>
    <w:rsid w:val="00712557"/>
    <w:rsid w:val="0072138C"/>
    <w:rsid w:val="0072344C"/>
    <w:rsid w:val="00723663"/>
    <w:rsid w:val="00723BF1"/>
    <w:rsid w:val="0072747F"/>
    <w:rsid w:val="00727F89"/>
    <w:rsid w:val="00731DC8"/>
    <w:rsid w:val="00732C06"/>
    <w:rsid w:val="0073377A"/>
    <w:rsid w:val="00734BD2"/>
    <w:rsid w:val="00750F35"/>
    <w:rsid w:val="007511B9"/>
    <w:rsid w:val="00752454"/>
    <w:rsid w:val="007557E4"/>
    <w:rsid w:val="00756157"/>
    <w:rsid w:val="00761A17"/>
    <w:rsid w:val="00763529"/>
    <w:rsid w:val="0076586D"/>
    <w:rsid w:val="00771EB7"/>
    <w:rsid w:val="007729BC"/>
    <w:rsid w:val="00777CDC"/>
    <w:rsid w:val="00781332"/>
    <w:rsid w:val="00784880"/>
    <w:rsid w:val="00786A7A"/>
    <w:rsid w:val="0079300B"/>
    <w:rsid w:val="0079583D"/>
    <w:rsid w:val="007967E1"/>
    <w:rsid w:val="00796A91"/>
    <w:rsid w:val="007A6B59"/>
    <w:rsid w:val="007A6E8D"/>
    <w:rsid w:val="007B5C86"/>
    <w:rsid w:val="007B6B71"/>
    <w:rsid w:val="007C5A74"/>
    <w:rsid w:val="007E2586"/>
    <w:rsid w:val="007E410D"/>
    <w:rsid w:val="007E4A38"/>
    <w:rsid w:val="007E632A"/>
    <w:rsid w:val="007E6762"/>
    <w:rsid w:val="007F0608"/>
    <w:rsid w:val="007F1399"/>
    <w:rsid w:val="007F3C4A"/>
    <w:rsid w:val="007F669D"/>
    <w:rsid w:val="00800B81"/>
    <w:rsid w:val="00807305"/>
    <w:rsid w:val="00807470"/>
    <w:rsid w:val="0081074D"/>
    <w:rsid w:val="00811301"/>
    <w:rsid w:val="00814B61"/>
    <w:rsid w:val="00817039"/>
    <w:rsid w:val="00817392"/>
    <w:rsid w:val="00817FC4"/>
    <w:rsid w:val="008210A9"/>
    <w:rsid w:val="008261EC"/>
    <w:rsid w:val="00827C26"/>
    <w:rsid w:val="00834055"/>
    <w:rsid w:val="0083521B"/>
    <w:rsid w:val="00837606"/>
    <w:rsid w:val="00843A2C"/>
    <w:rsid w:val="00843FB7"/>
    <w:rsid w:val="008448BB"/>
    <w:rsid w:val="008467D1"/>
    <w:rsid w:val="008472F2"/>
    <w:rsid w:val="00847846"/>
    <w:rsid w:val="008514C8"/>
    <w:rsid w:val="008533E3"/>
    <w:rsid w:val="0085557E"/>
    <w:rsid w:val="00861605"/>
    <w:rsid w:val="008647E1"/>
    <w:rsid w:val="00865357"/>
    <w:rsid w:val="00870B6C"/>
    <w:rsid w:val="00875018"/>
    <w:rsid w:val="0087556F"/>
    <w:rsid w:val="00876A67"/>
    <w:rsid w:val="00876E61"/>
    <w:rsid w:val="00883772"/>
    <w:rsid w:val="0088423C"/>
    <w:rsid w:val="008845B5"/>
    <w:rsid w:val="0088575E"/>
    <w:rsid w:val="0088591D"/>
    <w:rsid w:val="008923E1"/>
    <w:rsid w:val="008926FF"/>
    <w:rsid w:val="0089602C"/>
    <w:rsid w:val="008A17EE"/>
    <w:rsid w:val="008A2BBD"/>
    <w:rsid w:val="008A2FDE"/>
    <w:rsid w:val="008A7EA8"/>
    <w:rsid w:val="008B204C"/>
    <w:rsid w:val="008B2988"/>
    <w:rsid w:val="008B48BC"/>
    <w:rsid w:val="008C074D"/>
    <w:rsid w:val="008C1311"/>
    <w:rsid w:val="008C2419"/>
    <w:rsid w:val="008C3630"/>
    <w:rsid w:val="008C3839"/>
    <w:rsid w:val="008C4CE8"/>
    <w:rsid w:val="008C5D45"/>
    <w:rsid w:val="008C78B4"/>
    <w:rsid w:val="008C7AB3"/>
    <w:rsid w:val="008D5A75"/>
    <w:rsid w:val="008E2BE3"/>
    <w:rsid w:val="008E4E30"/>
    <w:rsid w:val="008E6B5B"/>
    <w:rsid w:val="008F30A5"/>
    <w:rsid w:val="008F3295"/>
    <w:rsid w:val="008F4B8F"/>
    <w:rsid w:val="008F52BA"/>
    <w:rsid w:val="00904C4F"/>
    <w:rsid w:val="009061B8"/>
    <w:rsid w:val="00914A30"/>
    <w:rsid w:val="009235A9"/>
    <w:rsid w:val="00931E7E"/>
    <w:rsid w:val="0093352A"/>
    <w:rsid w:val="009336AF"/>
    <w:rsid w:val="009367D6"/>
    <w:rsid w:val="00936AE9"/>
    <w:rsid w:val="00937D93"/>
    <w:rsid w:val="00941023"/>
    <w:rsid w:val="00942C09"/>
    <w:rsid w:val="00944AC5"/>
    <w:rsid w:val="0095050F"/>
    <w:rsid w:val="009565F2"/>
    <w:rsid w:val="00965099"/>
    <w:rsid w:val="00965CBF"/>
    <w:rsid w:val="00965F41"/>
    <w:rsid w:val="0097556A"/>
    <w:rsid w:val="00976426"/>
    <w:rsid w:val="009776AC"/>
    <w:rsid w:val="00981A2F"/>
    <w:rsid w:val="00982F70"/>
    <w:rsid w:val="00990D8D"/>
    <w:rsid w:val="009915D3"/>
    <w:rsid w:val="00991B13"/>
    <w:rsid w:val="00992A31"/>
    <w:rsid w:val="00992DE7"/>
    <w:rsid w:val="0099674C"/>
    <w:rsid w:val="009A429E"/>
    <w:rsid w:val="009A5E00"/>
    <w:rsid w:val="009A7BF2"/>
    <w:rsid w:val="009B0794"/>
    <w:rsid w:val="009B0868"/>
    <w:rsid w:val="009C3C24"/>
    <w:rsid w:val="009C5E73"/>
    <w:rsid w:val="009C5F38"/>
    <w:rsid w:val="009D4391"/>
    <w:rsid w:val="009D5EDF"/>
    <w:rsid w:val="009E2378"/>
    <w:rsid w:val="009E32B5"/>
    <w:rsid w:val="009E4B00"/>
    <w:rsid w:val="009E7E84"/>
    <w:rsid w:val="009F375A"/>
    <w:rsid w:val="00A00572"/>
    <w:rsid w:val="00A057FB"/>
    <w:rsid w:val="00A07A2D"/>
    <w:rsid w:val="00A07F63"/>
    <w:rsid w:val="00A2055B"/>
    <w:rsid w:val="00A209F6"/>
    <w:rsid w:val="00A21488"/>
    <w:rsid w:val="00A25A2F"/>
    <w:rsid w:val="00A27424"/>
    <w:rsid w:val="00A35518"/>
    <w:rsid w:val="00A370D4"/>
    <w:rsid w:val="00A37D83"/>
    <w:rsid w:val="00A42F72"/>
    <w:rsid w:val="00A443F7"/>
    <w:rsid w:val="00A45408"/>
    <w:rsid w:val="00A46B75"/>
    <w:rsid w:val="00A46DE7"/>
    <w:rsid w:val="00A544A6"/>
    <w:rsid w:val="00A62D4D"/>
    <w:rsid w:val="00A672F2"/>
    <w:rsid w:val="00A7195B"/>
    <w:rsid w:val="00A73796"/>
    <w:rsid w:val="00A74504"/>
    <w:rsid w:val="00A74B0F"/>
    <w:rsid w:val="00A74C5B"/>
    <w:rsid w:val="00A75C09"/>
    <w:rsid w:val="00A76D10"/>
    <w:rsid w:val="00A84121"/>
    <w:rsid w:val="00A84F54"/>
    <w:rsid w:val="00A870A3"/>
    <w:rsid w:val="00A87145"/>
    <w:rsid w:val="00A90D88"/>
    <w:rsid w:val="00A93902"/>
    <w:rsid w:val="00A974E0"/>
    <w:rsid w:val="00A97BC8"/>
    <w:rsid w:val="00AB1056"/>
    <w:rsid w:val="00AC4D7E"/>
    <w:rsid w:val="00AC5ADE"/>
    <w:rsid w:val="00AC77CB"/>
    <w:rsid w:val="00AD019D"/>
    <w:rsid w:val="00AD2175"/>
    <w:rsid w:val="00AD2325"/>
    <w:rsid w:val="00AD5B3E"/>
    <w:rsid w:val="00AD5C5B"/>
    <w:rsid w:val="00AD755B"/>
    <w:rsid w:val="00AE1D64"/>
    <w:rsid w:val="00AE4A3F"/>
    <w:rsid w:val="00AF1927"/>
    <w:rsid w:val="00AF3053"/>
    <w:rsid w:val="00AF4C63"/>
    <w:rsid w:val="00B008A3"/>
    <w:rsid w:val="00B00EA1"/>
    <w:rsid w:val="00B01FD4"/>
    <w:rsid w:val="00B02A9B"/>
    <w:rsid w:val="00B03D50"/>
    <w:rsid w:val="00B05722"/>
    <w:rsid w:val="00B1062F"/>
    <w:rsid w:val="00B10B14"/>
    <w:rsid w:val="00B10C3F"/>
    <w:rsid w:val="00B13BFC"/>
    <w:rsid w:val="00B223DE"/>
    <w:rsid w:val="00B31D6F"/>
    <w:rsid w:val="00B3614A"/>
    <w:rsid w:val="00B41099"/>
    <w:rsid w:val="00B41521"/>
    <w:rsid w:val="00B429F5"/>
    <w:rsid w:val="00B5429B"/>
    <w:rsid w:val="00B55F2A"/>
    <w:rsid w:val="00B60E87"/>
    <w:rsid w:val="00B71193"/>
    <w:rsid w:val="00B76446"/>
    <w:rsid w:val="00B76724"/>
    <w:rsid w:val="00B84B6A"/>
    <w:rsid w:val="00B86D83"/>
    <w:rsid w:val="00B951C9"/>
    <w:rsid w:val="00B9604B"/>
    <w:rsid w:val="00BA00D9"/>
    <w:rsid w:val="00BA1071"/>
    <w:rsid w:val="00BB2E19"/>
    <w:rsid w:val="00BB5B0F"/>
    <w:rsid w:val="00BB6DFC"/>
    <w:rsid w:val="00BB7F92"/>
    <w:rsid w:val="00BC3EBB"/>
    <w:rsid w:val="00BC4AAE"/>
    <w:rsid w:val="00BC61B8"/>
    <w:rsid w:val="00BD537E"/>
    <w:rsid w:val="00BD5426"/>
    <w:rsid w:val="00BE28C3"/>
    <w:rsid w:val="00BE3D16"/>
    <w:rsid w:val="00BE4D36"/>
    <w:rsid w:val="00BE6D9D"/>
    <w:rsid w:val="00BF0C60"/>
    <w:rsid w:val="00BF51B2"/>
    <w:rsid w:val="00BF7048"/>
    <w:rsid w:val="00BF79DD"/>
    <w:rsid w:val="00C01046"/>
    <w:rsid w:val="00C17C1E"/>
    <w:rsid w:val="00C2010B"/>
    <w:rsid w:val="00C22F63"/>
    <w:rsid w:val="00C30C08"/>
    <w:rsid w:val="00C37ABF"/>
    <w:rsid w:val="00C428C6"/>
    <w:rsid w:val="00C43A66"/>
    <w:rsid w:val="00C44687"/>
    <w:rsid w:val="00C501C3"/>
    <w:rsid w:val="00C50492"/>
    <w:rsid w:val="00C524EE"/>
    <w:rsid w:val="00C56AFA"/>
    <w:rsid w:val="00C60363"/>
    <w:rsid w:val="00C6062B"/>
    <w:rsid w:val="00C65D0A"/>
    <w:rsid w:val="00C66B54"/>
    <w:rsid w:val="00C66CA9"/>
    <w:rsid w:val="00C747B1"/>
    <w:rsid w:val="00C83530"/>
    <w:rsid w:val="00C83B76"/>
    <w:rsid w:val="00CA1FA8"/>
    <w:rsid w:val="00CA3124"/>
    <w:rsid w:val="00CA3FC4"/>
    <w:rsid w:val="00CA6AA9"/>
    <w:rsid w:val="00CA78A6"/>
    <w:rsid w:val="00CB11ED"/>
    <w:rsid w:val="00CB3BEF"/>
    <w:rsid w:val="00CB5935"/>
    <w:rsid w:val="00CC3570"/>
    <w:rsid w:val="00CC41CC"/>
    <w:rsid w:val="00CC4C77"/>
    <w:rsid w:val="00CD1B08"/>
    <w:rsid w:val="00CD3291"/>
    <w:rsid w:val="00CD3DAA"/>
    <w:rsid w:val="00CE0453"/>
    <w:rsid w:val="00CE1987"/>
    <w:rsid w:val="00CE34B0"/>
    <w:rsid w:val="00CE505C"/>
    <w:rsid w:val="00CE56D9"/>
    <w:rsid w:val="00CE6D72"/>
    <w:rsid w:val="00CE70A0"/>
    <w:rsid w:val="00CF44E4"/>
    <w:rsid w:val="00CF6357"/>
    <w:rsid w:val="00CF72C8"/>
    <w:rsid w:val="00CF7695"/>
    <w:rsid w:val="00D00C78"/>
    <w:rsid w:val="00D02DB0"/>
    <w:rsid w:val="00D052E7"/>
    <w:rsid w:val="00D1062B"/>
    <w:rsid w:val="00D10793"/>
    <w:rsid w:val="00D12F25"/>
    <w:rsid w:val="00D1413D"/>
    <w:rsid w:val="00D1690A"/>
    <w:rsid w:val="00D21FEF"/>
    <w:rsid w:val="00D2234E"/>
    <w:rsid w:val="00D246C6"/>
    <w:rsid w:val="00D24D89"/>
    <w:rsid w:val="00D27D1E"/>
    <w:rsid w:val="00D30017"/>
    <w:rsid w:val="00D310CD"/>
    <w:rsid w:val="00D31491"/>
    <w:rsid w:val="00D36931"/>
    <w:rsid w:val="00D36C64"/>
    <w:rsid w:val="00D372B2"/>
    <w:rsid w:val="00D519FD"/>
    <w:rsid w:val="00D54C53"/>
    <w:rsid w:val="00D54DE7"/>
    <w:rsid w:val="00D61ACF"/>
    <w:rsid w:val="00D62B3E"/>
    <w:rsid w:val="00D64023"/>
    <w:rsid w:val="00D668E9"/>
    <w:rsid w:val="00D7100E"/>
    <w:rsid w:val="00D7220A"/>
    <w:rsid w:val="00D74D7D"/>
    <w:rsid w:val="00D7532C"/>
    <w:rsid w:val="00D77BA8"/>
    <w:rsid w:val="00D8376D"/>
    <w:rsid w:val="00D8552E"/>
    <w:rsid w:val="00D910A8"/>
    <w:rsid w:val="00DA4450"/>
    <w:rsid w:val="00DA4C37"/>
    <w:rsid w:val="00DA6F28"/>
    <w:rsid w:val="00DB0F15"/>
    <w:rsid w:val="00DB29DD"/>
    <w:rsid w:val="00DB4C19"/>
    <w:rsid w:val="00DB7E5F"/>
    <w:rsid w:val="00DC00AD"/>
    <w:rsid w:val="00DC05DB"/>
    <w:rsid w:val="00DC147B"/>
    <w:rsid w:val="00DC3529"/>
    <w:rsid w:val="00DC4E7C"/>
    <w:rsid w:val="00DD08D2"/>
    <w:rsid w:val="00DD7892"/>
    <w:rsid w:val="00DE1BF0"/>
    <w:rsid w:val="00DE1FFF"/>
    <w:rsid w:val="00DE255A"/>
    <w:rsid w:val="00DE34CD"/>
    <w:rsid w:val="00DE35CC"/>
    <w:rsid w:val="00DE5F0C"/>
    <w:rsid w:val="00DE63AC"/>
    <w:rsid w:val="00DE6C34"/>
    <w:rsid w:val="00DF13B3"/>
    <w:rsid w:val="00DF6D4B"/>
    <w:rsid w:val="00E02E7D"/>
    <w:rsid w:val="00E057C8"/>
    <w:rsid w:val="00E114B5"/>
    <w:rsid w:val="00E115FB"/>
    <w:rsid w:val="00E12D26"/>
    <w:rsid w:val="00E13F35"/>
    <w:rsid w:val="00E14410"/>
    <w:rsid w:val="00E15684"/>
    <w:rsid w:val="00E21136"/>
    <w:rsid w:val="00E22BCD"/>
    <w:rsid w:val="00E23B08"/>
    <w:rsid w:val="00E2526D"/>
    <w:rsid w:val="00E30B30"/>
    <w:rsid w:val="00E34268"/>
    <w:rsid w:val="00E40BFF"/>
    <w:rsid w:val="00E4298F"/>
    <w:rsid w:val="00E44212"/>
    <w:rsid w:val="00E51CD2"/>
    <w:rsid w:val="00E542A8"/>
    <w:rsid w:val="00E545EB"/>
    <w:rsid w:val="00E551C6"/>
    <w:rsid w:val="00E55905"/>
    <w:rsid w:val="00E55A32"/>
    <w:rsid w:val="00E56447"/>
    <w:rsid w:val="00E605C4"/>
    <w:rsid w:val="00E652D0"/>
    <w:rsid w:val="00E71E7F"/>
    <w:rsid w:val="00E72978"/>
    <w:rsid w:val="00E73C37"/>
    <w:rsid w:val="00E762A9"/>
    <w:rsid w:val="00E7739D"/>
    <w:rsid w:val="00E777CD"/>
    <w:rsid w:val="00E834DF"/>
    <w:rsid w:val="00E83FE5"/>
    <w:rsid w:val="00E900F5"/>
    <w:rsid w:val="00E911FE"/>
    <w:rsid w:val="00E92114"/>
    <w:rsid w:val="00E92778"/>
    <w:rsid w:val="00E94307"/>
    <w:rsid w:val="00E9469B"/>
    <w:rsid w:val="00E94B89"/>
    <w:rsid w:val="00E95151"/>
    <w:rsid w:val="00E95C09"/>
    <w:rsid w:val="00EA616F"/>
    <w:rsid w:val="00EA648B"/>
    <w:rsid w:val="00EA77D6"/>
    <w:rsid w:val="00EA7845"/>
    <w:rsid w:val="00EB0551"/>
    <w:rsid w:val="00EB374E"/>
    <w:rsid w:val="00EC4B53"/>
    <w:rsid w:val="00ED10F4"/>
    <w:rsid w:val="00ED1DCB"/>
    <w:rsid w:val="00ED5230"/>
    <w:rsid w:val="00ED5FA2"/>
    <w:rsid w:val="00ED63BF"/>
    <w:rsid w:val="00ED78FF"/>
    <w:rsid w:val="00EE01D6"/>
    <w:rsid w:val="00EE1A31"/>
    <w:rsid w:val="00EE355C"/>
    <w:rsid w:val="00EE4BCB"/>
    <w:rsid w:val="00EE77AA"/>
    <w:rsid w:val="00EF21E7"/>
    <w:rsid w:val="00EF3638"/>
    <w:rsid w:val="00EF380D"/>
    <w:rsid w:val="00EF48A0"/>
    <w:rsid w:val="00EF4B47"/>
    <w:rsid w:val="00EF6F9B"/>
    <w:rsid w:val="00F04144"/>
    <w:rsid w:val="00F073B9"/>
    <w:rsid w:val="00F1277F"/>
    <w:rsid w:val="00F137D6"/>
    <w:rsid w:val="00F23A0B"/>
    <w:rsid w:val="00F32A84"/>
    <w:rsid w:val="00F40BC5"/>
    <w:rsid w:val="00F4445D"/>
    <w:rsid w:val="00F44581"/>
    <w:rsid w:val="00F447FE"/>
    <w:rsid w:val="00F51C0C"/>
    <w:rsid w:val="00F52505"/>
    <w:rsid w:val="00F567B5"/>
    <w:rsid w:val="00F60569"/>
    <w:rsid w:val="00F62637"/>
    <w:rsid w:val="00F626BD"/>
    <w:rsid w:val="00F63479"/>
    <w:rsid w:val="00F70600"/>
    <w:rsid w:val="00F74060"/>
    <w:rsid w:val="00F813A0"/>
    <w:rsid w:val="00F81A85"/>
    <w:rsid w:val="00F83E3B"/>
    <w:rsid w:val="00F94178"/>
    <w:rsid w:val="00F973EF"/>
    <w:rsid w:val="00FA10B2"/>
    <w:rsid w:val="00FA26A8"/>
    <w:rsid w:val="00FA31DF"/>
    <w:rsid w:val="00FA455A"/>
    <w:rsid w:val="00FA6404"/>
    <w:rsid w:val="00FA7954"/>
    <w:rsid w:val="00FB05CF"/>
    <w:rsid w:val="00FB2798"/>
    <w:rsid w:val="00FB2841"/>
    <w:rsid w:val="00FB5958"/>
    <w:rsid w:val="00FB7712"/>
    <w:rsid w:val="00FC72CC"/>
    <w:rsid w:val="00FD01D1"/>
    <w:rsid w:val="00FD1592"/>
    <w:rsid w:val="00FD6202"/>
    <w:rsid w:val="00FD7B3C"/>
    <w:rsid w:val="00FE0B37"/>
    <w:rsid w:val="00FE10F4"/>
    <w:rsid w:val="00FE1A5F"/>
    <w:rsid w:val="00FF19F9"/>
    <w:rsid w:val="00FF22AA"/>
    <w:rsid w:val="00FF371E"/>
    <w:rsid w:val="00FF40EA"/>
    <w:rsid w:val="00FF64EF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48CC9"/>
  <w15:chartTrackingRefBased/>
  <w15:docId w15:val="{5FA98DF1-9F9C-924B-B2AB-75ED063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954"/>
    <w:pPr>
      <w:jc w:val="both"/>
    </w:pPr>
    <w:rPr>
      <w:rFonts w:ascii="Palatino" w:hAnsi="Palatino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4495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953"/>
    <w:rPr>
      <w:rFonts w:ascii="Palatino" w:eastAsiaTheme="majorEastAsia" w:hAnsi="Palatino" w:cstheme="majorBidi"/>
      <w:szCs w:val="26"/>
    </w:rPr>
  </w:style>
  <w:style w:type="paragraph" w:styleId="Corpotesto">
    <w:name w:val="Body Text"/>
    <w:basedOn w:val="Normale"/>
    <w:link w:val="CorpotestoCarattere"/>
    <w:rsid w:val="00FB05CF"/>
    <w:pPr>
      <w:jc w:val="left"/>
    </w:pPr>
    <w:rPr>
      <w:rFonts w:ascii="Times" w:eastAsia="Times" w:hAnsi="Times" w:cs="Times New Roman"/>
      <w:noProof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05CF"/>
    <w:rPr>
      <w:rFonts w:ascii="Times" w:eastAsia="Times" w:hAnsi="Times" w:cs="Times New Roman"/>
      <w:noProof/>
      <w:sz w:val="32"/>
      <w:szCs w:val="20"/>
      <w:lang w:eastAsia="it-IT"/>
    </w:rPr>
  </w:style>
  <w:style w:type="paragraph" w:styleId="NormaleWeb">
    <w:name w:val="Normal (Web)"/>
    <w:basedOn w:val="Normale"/>
    <w:unhideWhenUsed/>
    <w:rsid w:val="00040E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E623C"/>
  </w:style>
  <w:style w:type="paragraph" w:styleId="Pidipagina">
    <w:name w:val="footer"/>
    <w:basedOn w:val="Normale"/>
    <w:link w:val="PidipaginaCarattere"/>
    <w:uiPriority w:val="99"/>
    <w:unhideWhenUsed/>
    <w:rsid w:val="005A6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AF5"/>
    <w:rPr>
      <w:rFonts w:ascii="Palatino" w:hAnsi="Palatino"/>
    </w:rPr>
  </w:style>
  <w:style w:type="character" w:styleId="Numeropagina">
    <w:name w:val="page number"/>
    <w:basedOn w:val="Carpredefinitoparagrafo"/>
    <w:uiPriority w:val="99"/>
    <w:semiHidden/>
    <w:unhideWhenUsed/>
    <w:rsid w:val="005A6AF5"/>
  </w:style>
  <w:style w:type="paragraph" w:styleId="Paragrafoelenco">
    <w:name w:val="List Paragraph"/>
    <w:basedOn w:val="Normale"/>
    <w:uiPriority w:val="34"/>
    <w:qFormat/>
    <w:rsid w:val="003F03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73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E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apac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esioni@perlapac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ugiassis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852</cp:revision>
  <dcterms:created xsi:type="dcterms:W3CDTF">2022-04-30T03:08:00Z</dcterms:created>
  <dcterms:modified xsi:type="dcterms:W3CDTF">2022-05-04T07:32:00Z</dcterms:modified>
</cp:coreProperties>
</file>